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A342B9">
        <w:rPr>
          <w:sz w:val="20"/>
          <w:lang w:val="sv-SE"/>
        </w:rPr>
        <w:t xml:space="preserve"> #7</w:t>
      </w:r>
      <w:r w:rsidR="00A342B9">
        <w:rPr>
          <w:rFonts w:hint="eastAsia"/>
          <w:sz w:val="20"/>
          <w:lang w:val="sv-SE"/>
        </w:rPr>
        <w:t>4</w:t>
      </w:r>
      <w:r w:rsidR="000B6B45">
        <w:rPr>
          <w:rFonts w:hint="eastAsia"/>
          <w:sz w:val="20"/>
          <w:lang w:val="sv-SE"/>
        </w:rPr>
        <w:t>bis</w:t>
      </w:r>
      <w:r w:rsidR="00857CEA">
        <w:rPr>
          <w:sz w:val="20"/>
          <w:lang w:val="sv-SE"/>
        </w:rPr>
        <w:tab/>
      </w:r>
      <w:r w:rsidR="00100255" w:rsidRPr="00100255">
        <w:rPr>
          <w:sz w:val="20"/>
          <w:lang w:val="sv-SE"/>
        </w:rPr>
        <w:t>R4-15</w:t>
      </w:r>
      <w:r w:rsidR="00714415">
        <w:rPr>
          <w:rFonts w:hint="eastAsia"/>
          <w:sz w:val="20"/>
          <w:lang w:val="sv-SE"/>
        </w:rPr>
        <w:t>2058</w:t>
      </w:r>
      <w:bookmarkStart w:id="2" w:name="_GoBack"/>
      <w:bookmarkEnd w:id="2"/>
    </w:p>
    <w:p w:rsidR="00197EC1" w:rsidRDefault="00C90680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>
        <w:rPr>
          <w:rFonts w:ascii="Arial" w:eastAsiaTheme="minorEastAsia" w:hAnsi="Arial" w:cs="Arial"/>
          <w:b/>
          <w:bCs/>
          <w:noProof/>
          <w:szCs w:val="18"/>
          <w:lang w:eastAsia="zh-CN"/>
        </w:rPr>
        <w:t>Rio de Janeiro</w:t>
      </w:r>
      <w:r w:rsidR="00A342B9" w:rsidRPr="00A342B9">
        <w:rPr>
          <w:rFonts w:ascii="Arial" w:eastAsiaTheme="minorEastAsia" w:hAnsi="Arial" w:cs="Arial"/>
          <w:b/>
          <w:bCs/>
          <w:noProof/>
          <w:szCs w:val="18"/>
          <w:lang w:eastAsia="zh-CN"/>
        </w:rPr>
        <w:t>,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  <w:t xml:space="preserve"> B</w:t>
      </w:r>
      <w:r w:rsidRPr="00C90680">
        <w:rPr>
          <w:rFonts w:ascii="Arial" w:eastAsiaTheme="minorEastAsia" w:hAnsi="Arial" w:cs="Arial"/>
          <w:b/>
          <w:bCs/>
          <w:noProof/>
          <w:szCs w:val="18"/>
          <w:lang w:eastAsia="zh-CN"/>
        </w:rPr>
        <w:t>razil</w:t>
      </w:r>
      <w:r>
        <w:rPr>
          <w:rFonts w:ascii="Arial" w:eastAsiaTheme="minorEastAsia" w:hAnsi="Arial" w:cs="Arial"/>
          <w:b/>
          <w:bCs/>
          <w:noProof/>
          <w:szCs w:val="18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  <w:t>20</w:t>
      </w:r>
      <w:r w:rsidR="00A342B9" w:rsidRPr="00A342B9">
        <w:rPr>
          <w:rFonts w:ascii="Arial" w:eastAsiaTheme="minorEastAsia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  <w:t>April</w:t>
      </w:r>
      <w:r w:rsidR="00A342B9" w:rsidRPr="00A342B9">
        <w:rPr>
          <w:rFonts w:ascii="Arial" w:eastAsiaTheme="minorEastAsia" w:hAnsi="Arial" w:cs="Arial"/>
          <w:b/>
          <w:bCs/>
          <w:noProof/>
          <w:szCs w:val="18"/>
          <w:lang w:eastAsia="zh-CN"/>
        </w:rPr>
        <w:t xml:space="preserve">–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  <w:t>24</w:t>
      </w:r>
      <w:r w:rsidR="00A342B9" w:rsidRPr="00A342B9">
        <w:rPr>
          <w:rFonts w:ascii="Arial" w:eastAsiaTheme="minorEastAsia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  <w:t xml:space="preserve">April </w:t>
      </w:r>
      <w:r w:rsidR="00A342B9" w:rsidRPr="00A342B9">
        <w:rPr>
          <w:rFonts w:ascii="Arial" w:eastAsiaTheme="minorEastAsia" w:hAnsi="Arial" w:cs="Arial"/>
          <w:b/>
          <w:bCs/>
          <w:noProof/>
          <w:szCs w:val="18"/>
          <w:lang w:eastAsia="zh-CN"/>
        </w:rPr>
        <w:t>2015</w:t>
      </w:r>
    </w:p>
    <w:p w:rsidR="00A342B9" w:rsidRPr="00D90968" w:rsidRDefault="00A342B9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BA795B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BA795B">
        <w:rPr>
          <w:rFonts w:eastAsiaTheme="minorEastAsia" w:hint="eastAsia"/>
          <w:sz w:val="20"/>
          <w:lang w:val="en-US" w:eastAsia="zh-CN"/>
        </w:rPr>
        <w:t>Link level simulation assumption for MTC</w:t>
      </w:r>
      <w:r w:rsidR="004F18FC">
        <w:rPr>
          <w:rFonts w:eastAsiaTheme="minorEastAsia" w:hint="eastAsia"/>
          <w:sz w:val="20"/>
          <w:lang w:val="en-US" w:eastAsia="zh-CN"/>
        </w:rPr>
        <w:t xml:space="preserve"> RLM</w:t>
      </w:r>
    </w:p>
    <w:p w:rsidR="00197EC1" w:rsidRPr="004F18FC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4F18FC">
        <w:rPr>
          <w:rFonts w:eastAsiaTheme="minorEastAsia" w:hint="eastAsia"/>
          <w:sz w:val="20"/>
          <w:lang w:val="en-US" w:eastAsia="zh-CN"/>
        </w:rPr>
        <w:t>6.1.1</w:t>
      </w:r>
    </w:p>
    <w:p w:rsidR="00197EC1" w:rsidRPr="004F18FC" w:rsidRDefault="004F18FC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8432B0">
        <w:rPr>
          <w:rFonts w:eastAsiaTheme="minorEastAsia" w:hint="eastAsia"/>
          <w:sz w:val="20"/>
          <w:lang w:val="en-US" w:eastAsia="zh-CN"/>
        </w:rPr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4F37F5" w:rsidRDefault="00E177EC" w:rsidP="004F37F5">
      <w:pPr>
        <w:rPr>
          <w:lang w:val="en-US"/>
        </w:rPr>
      </w:pPr>
      <w:r>
        <w:rPr>
          <w:rFonts w:hint="eastAsia"/>
          <w:lang w:val="en-US"/>
        </w:rPr>
        <w:t xml:space="preserve">In RAN4#74 meeting, link level simulation </w:t>
      </w:r>
      <w:r w:rsidR="00653256">
        <w:rPr>
          <w:lang w:val="en-US"/>
        </w:rPr>
        <w:t>assumption</w:t>
      </w:r>
      <w:r w:rsidR="00653256">
        <w:rPr>
          <w:rFonts w:hint="eastAsia"/>
          <w:lang w:val="en-US"/>
        </w:rPr>
        <w:t>s</w:t>
      </w:r>
      <w:r w:rsidR="00653256">
        <w:rPr>
          <w:lang w:val="en-US"/>
        </w:rPr>
        <w:t xml:space="preserve"> w</w:t>
      </w:r>
      <w:r w:rsidR="00653256">
        <w:rPr>
          <w:rFonts w:hint="eastAsia"/>
          <w:lang w:val="en-US"/>
        </w:rPr>
        <w:t>ere</w:t>
      </w:r>
      <w:r>
        <w:rPr>
          <w:rFonts w:hint="eastAsia"/>
          <w:lang w:val="en-US"/>
        </w:rPr>
        <w:t xml:space="preserve"> agreed in </w:t>
      </w:r>
      <w:r w:rsidR="00A23430">
        <w:rPr>
          <w:lang w:val="en-US"/>
        </w:rPr>
        <w:fldChar w:fldCharType="begin"/>
      </w:r>
      <w:r w:rsidR="00A23430">
        <w:rPr>
          <w:lang w:val="en-US"/>
        </w:rPr>
        <w:instrText xml:space="preserve"> </w:instrText>
      </w:r>
      <w:r w:rsidR="00A23430">
        <w:rPr>
          <w:rFonts w:hint="eastAsia"/>
          <w:lang w:val="en-US"/>
        </w:rPr>
        <w:instrText>REF _Ref416548159 \r \h</w:instrText>
      </w:r>
      <w:r w:rsidR="00A23430">
        <w:rPr>
          <w:lang w:val="en-US"/>
        </w:rPr>
        <w:instrText xml:space="preserve"> </w:instrText>
      </w:r>
      <w:r w:rsidR="00A23430">
        <w:rPr>
          <w:lang w:val="en-US"/>
        </w:rPr>
      </w:r>
      <w:r w:rsidR="00A23430">
        <w:rPr>
          <w:lang w:val="en-US"/>
        </w:rPr>
        <w:fldChar w:fldCharType="separate"/>
      </w:r>
      <w:r w:rsidR="00E65E15">
        <w:rPr>
          <w:lang w:val="en-US"/>
        </w:rPr>
        <w:t>[1]</w:t>
      </w:r>
      <w:r w:rsidR="00A23430">
        <w:rPr>
          <w:lang w:val="en-US"/>
        </w:rPr>
        <w:fldChar w:fldCharType="end"/>
      </w:r>
      <w:r w:rsidR="00A23430">
        <w:rPr>
          <w:rFonts w:hint="eastAsia"/>
          <w:lang w:val="en-US"/>
        </w:rPr>
        <w:t xml:space="preserve">. </w:t>
      </w:r>
      <w:r w:rsidR="00D54CE3">
        <w:rPr>
          <w:rFonts w:hint="eastAsia"/>
          <w:lang w:val="en-US"/>
        </w:rPr>
        <w:t xml:space="preserve">In this contribution, we provide our link level simulation results for MTC RLM based on the agreed link level simulation. </w:t>
      </w:r>
      <w:r w:rsidR="003872ED">
        <w:rPr>
          <w:rFonts w:hint="eastAsia"/>
          <w:lang w:val="en-US"/>
        </w:rPr>
        <w:t xml:space="preserve">Based on the </w:t>
      </w:r>
      <w:r w:rsidR="00001BA8">
        <w:rPr>
          <w:rFonts w:hint="eastAsia"/>
          <w:lang w:val="en-US"/>
        </w:rPr>
        <w:t>link level results, SNR1~SNR5 are</w:t>
      </w:r>
      <w:r w:rsidR="003872ED">
        <w:rPr>
          <w:rFonts w:hint="eastAsia"/>
          <w:lang w:val="en-US"/>
        </w:rPr>
        <w:t xml:space="preserve"> proposed. </w:t>
      </w:r>
    </w:p>
    <w:p w:rsidR="004F37F5" w:rsidRDefault="00216971" w:rsidP="004F37F5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Link level simulation </w:t>
      </w:r>
      <w:r>
        <w:rPr>
          <w:lang w:val="en-US"/>
        </w:rPr>
        <w:t xml:space="preserve">results for </w:t>
      </w:r>
      <w:r>
        <w:rPr>
          <w:rFonts w:hint="eastAsia"/>
          <w:lang w:val="en-US"/>
        </w:rPr>
        <w:t xml:space="preserve">RLM </w:t>
      </w:r>
      <w:r w:rsidR="00E30AC4">
        <w:rPr>
          <w:rFonts w:hint="eastAsia"/>
          <w:lang w:val="en-US"/>
        </w:rPr>
        <w:t>(FDD)</w:t>
      </w:r>
    </w:p>
    <w:p w:rsidR="00AF562E" w:rsidRPr="00AF562E" w:rsidRDefault="00034C9F" w:rsidP="00AF562E">
      <w:pPr>
        <w:rPr>
          <w:lang w:val="en-US"/>
        </w:rPr>
      </w:pPr>
      <w:r>
        <w:rPr>
          <w:rFonts w:hint="eastAsia"/>
          <w:lang w:val="en-US"/>
        </w:rPr>
        <w:t>S</w:t>
      </w:r>
      <w:r w:rsidR="004B591B">
        <w:rPr>
          <w:rFonts w:hint="eastAsia"/>
          <w:lang w:val="en-US"/>
        </w:rPr>
        <w:t>imulation assumptions</w:t>
      </w:r>
      <w:r>
        <w:rPr>
          <w:rFonts w:hint="eastAsia"/>
          <w:lang w:val="en-US"/>
        </w:rPr>
        <w:t xml:space="preserve"> for FDD RLM </w:t>
      </w:r>
      <w:r w:rsidR="004B591B">
        <w:rPr>
          <w:rFonts w:hint="eastAsia"/>
          <w:lang w:val="en-US"/>
        </w:rPr>
        <w:t xml:space="preserve">are shown in </w:t>
      </w:r>
      <w:r w:rsidR="004B591B">
        <w:rPr>
          <w:lang w:val="en-US"/>
        </w:rPr>
        <w:fldChar w:fldCharType="begin"/>
      </w:r>
      <w:r w:rsidR="004B591B">
        <w:rPr>
          <w:lang w:val="en-US"/>
        </w:rPr>
        <w:instrText xml:space="preserve"> </w:instrText>
      </w:r>
      <w:r w:rsidR="004B591B">
        <w:rPr>
          <w:rFonts w:hint="eastAsia"/>
          <w:lang w:val="en-US"/>
        </w:rPr>
        <w:instrText>REF _Ref395016854 \h</w:instrText>
      </w:r>
      <w:r w:rsidR="004B591B">
        <w:rPr>
          <w:lang w:val="en-US"/>
        </w:rPr>
        <w:instrText xml:space="preserve"> </w:instrText>
      </w:r>
      <w:r w:rsidR="004B591B">
        <w:rPr>
          <w:lang w:val="en-US"/>
        </w:rPr>
      </w:r>
      <w:r w:rsidR="004B591B"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1</w:t>
      </w:r>
      <w:r w:rsidR="004B591B"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_Ref387242535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2</w:t>
      </w:r>
      <w:r>
        <w:rPr>
          <w:lang w:val="en-US"/>
        </w:rPr>
        <w:fldChar w:fldCharType="end"/>
      </w:r>
      <w:r w:rsidR="004B591B">
        <w:rPr>
          <w:rFonts w:hint="eastAsia"/>
          <w:lang w:val="en-US"/>
        </w:rPr>
        <w:t xml:space="preserve">. </w:t>
      </w:r>
      <w:r w:rsidR="005F4000">
        <w:rPr>
          <w:rFonts w:hint="eastAsia"/>
          <w:lang w:val="en-US"/>
        </w:rPr>
        <w:t>I</w:t>
      </w:r>
      <w:r w:rsidR="004B591B">
        <w:rPr>
          <w:rFonts w:hint="eastAsia"/>
          <w:lang w:val="en-US"/>
        </w:rPr>
        <w:t xml:space="preserve">n </w:t>
      </w:r>
      <w:r w:rsidR="004B591B">
        <w:rPr>
          <w:lang w:val="en-US"/>
        </w:rPr>
        <w:fldChar w:fldCharType="begin"/>
      </w:r>
      <w:r w:rsidR="004B591B">
        <w:rPr>
          <w:lang w:val="en-US"/>
        </w:rPr>
        <w:instrText xml:space="preserve"> </w:instrText>
      </w:r>
      <w:r w:rsidR="004B591B">
        <w:rPr>
          <w:rFonts w:hint="eastAsia"/>
          <w:lang w:val="en-US"/>
        </w:rPr>
        <w:instrText>REF _Ref416548568 \h</w:instrText>
      </w:r>
      <w:r w:rsidR="004B591B">
        <w:rPr>
          <w:lang w:val="en-US"/>
        </w:rPr>
        <w:instrText xml:space="preserve"> </w:instrText>
      </w:r>
      <w:r w:rsidR="004B591B">
        <w:rPr>
          <w:lang w:val="en-US"/>
        </w:rPr>
      </w:r>
      <w:r w:rsidR="004B591B">
        <w:rPr>
          <w:lang w:val="en-US"/>
        </w:rPr>
        <w:fldChar w:fldCharType="separate"/>
      </w:r>
      <w:r w:rsidR="00E65E15">
        <w:t xml:space="preserve">Figure </w:t>
      </w:r>
      <w:r w:rsidR="00E65E15">
        <w:rPr>
          <w:noProof/>
        </w:rPr>
        <w:t>1</w:t>
      </w:r>
      <w:r w:rsidR="004B591B">
        <w:rPr>
          <w:lang w:val="en-US"/>
        </w:rPr>
        <w:fldChar w:fldCharType="end"/>
      </w:r>
      <w:r w:rsidR="005F4000">
        <w:rPr>
          <w:rFonts w:hint="eastAsia"/>
          <w:lang w:val="en-US"/>
        </w:rPr>
        <w:t xml:space="preserve">, link level results for out-of-sync are given. In </w:t>
      </w:r>
      <w:r w:rsidR="005F4000">
        <w:rPr>
          <w:lang w:val="en-US"/>
        </w:rPr>
        <w:fldChar w:fldCharType="begin"/>
      </w:r>
      <w:r w:rsidR="005F4000">
        <w:rPr>
          <w:lang w:val="en-US"/>
        </w:rPr>
        <w:instrText xml:space="preserve"> </w:instrText>
      </w:r>
      <w:r w:rsidR="005F4000">
        <w:rPr>
          <w:rFonts w:hint="eastAsia"/>
          <w:lang w:val="en-US"/>
        </w:rPr>
        <w:instrText>REF _Ref416548672 \h</w:instrText>
      </w:r>
      <w:r w:rsidR="005F4000">
        <w:rPr>
          <w:lang w:val="en-US"/>
        </w:rPr>
        <w:instrText xml:space="preserve"> </w:instrText>
      </w:r>
      <w:r w:rsidR="005F4000">
        <w:rPr>
          <w:lang w:val="en-US"/>
        </w:rPr>
      </w:r>
      <w:r w:rsidR="005F4000">
        <w:rPr>
          <w:lang w:val="en-US"/>
        </w:rPr>
        <w:fldChar w:fldCharType="separate"/>
      </w:r>
      <w:r w:rsidR="00E65E15">
        <w:t xml:space="preserve">Figure </w:t>
      </w:r>
      <w:r w:rsidR="00E65E15">
        <w:rPr>
          <w:noProof/>
        </w:rPr>
        <w:t>2</w:t>
      </w:r>
      <w:r w:rsidR="005F4000">
        <w:rPr>
          <w:lang w:val="en-US"/>
        </w:rPr>
        <w:fldChar w:fldCharType="end"/>
      </w:r>
      <w:r w:rsidR="005F4000">
        <w:rPr>
          <w:rFonts w:hint="eastAsia"/>
          <w:lang w:val="en-US"/>
        </w:rPr>
        <w:t xml:space="preserve">, link level results for in-sync are given. </w:t>
      </w:r>
      <w:r w:rsidR="00BD2E31">
        <w:rPr>
          <w:rFonts w:hint="eastAsia"/>
          <w:lang w:val="en-US"/>
        </w:rPr>
        <w:t xml:space="preserve">The target SNR@10% </w:t>
      </w:r>
      <w:r w:rsidR="00BE3844">
        <w:rPr>
          <w:lang w:val="en-US"/>
        </w:rPr>
        <w:t>BLER for</w:t>
      </w:r>
      <w:r w:rsidR="00871B45">
        <w:rPr>
          <w:rFonts w:hint="eastAsia"/>
          <w:lang w:val="en-US"/>
        </w:rPr>
        <w:t xml:space="preserve"> out-of-sync and the target SNR@2% BLER for in-sync are tabulated in </w:t>
      </w:r>
      <w:r w:rsidR="00871B45">
        <w:rPr>
          <w:lang w:val="en-US"/>
        </w:rPr>
        <w:fldChar w:fldCharType="begin"/>
      </w:r>
      <w:r w:rsidR="00871B45">
        <w:rPr>
          <w:lang w:val="en-US"/>
        </w:rPr>
        <w:instrText xml:space="preserve"> </w:instrText>
      </w:r>
      <w:r w:rsidR="00871B45">
        <w:rPr>
          <w:rFonts w:hint="eastAsia"/>
          <w:lang w:val="en-US"/>
        </w:rPr>
        <w:instrText>REF _Ref416549887 \h</w:instrText>
      </w:r>
      <w:r w:rsidR="00871B45">
        <w:rPr>
          <w:lang w:val="en-US"/>
        </w:rPr>
        <w:instrText xml:space="preserve"> </w:instrText>
      </w:r>
      <w:r w:rsidR="00871B45">
        <w:rPr>
          <w:lang w:val="en-US"/>
        </w:rPr>
      </w:r>
      <w:r w:rsidR="00871B45"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3</w:t>
      </w:r>
      <w:r w:rsidR="00871B45">
        <w:rPr>
          <w:lang w:val="en-US"/>
        </w:rPr>
        <w:fldChar w:fldCharType="end"/>
      </w:r>
      <w:r w:rsidR="00871B45">
        <w:rPr>
          <w:rFonts w:hint="eastAsia"/>
          <w:lang w:val="en-US"/>
        </w:rPr>
        <w:t xml:space="preserve">. </w:t>
      </w:r>
    </w:p>
    <w:p w:rsidR="004F37F5" w:rsidRPr="00142E2D" w:rsidRDefault="004F37F5" w:rsidP="004F37F5">
      <w:pPr>
        <w:pStyle w:val="Caption"/>
        <w:rPr>
          <w:b w:val="0"/>
          <w:i/>
        </w:rPr>
      </w:pPr>
      <w:bookmarkStart w:id="5" w:name="_Ref3950168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1</w:t>
      </w:r>
      <w:r>
        <w:fldChar w:fldCharType="end"/>
      </w:r>
      <w:bookmarkEnd w:id="5"/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4F37F5" w:rsidRPr="000D5B2C" w:rsidTr="00033D13">
        <w:trPr>
          <w:trHeight w:val="201"/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4F37F5" w:rsidRDefault="00A12F7E" w:rsidP="00A12F7E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4F37F5" w:rsidRP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  <w:r w:rsidR="00A12F7E">
              <w:rPr>
                <w:rFonts w:eastAsiaTheme="minorEastAsia" w:hint="eastAsia"/>
                <w:lang w:eastAsia="zh-CN"/>
              </w:rPr>
              <w:t xml:space="preserve"> Low </w:t>
            </w:r>
          </w:p>
        </w:tc>
      </w:tr>
      <w:tr w:rsidR="00A12F7E" w:rsidRPr="000D5B2C" w:rsidTr="00033D13">
        <w:trPr>
          <w:jc w:val="center"/>
        </w:trPr>
        <w:tc>
          <w:tcPr>
            <w:tcW w:w="3017" w:type="dxa"/>
          </w:tcPr>
          <w:p w:rsidR="00A12F7E" w:rsidRPr="00CF4402" w:rsidRDefault="00A12F7E" w:rsidP="00A12F7E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A12F7E" w:rsidRDefault="00A12F7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Default="004F37F5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4F37F5" w:rsidRPr="00FA0FDC" w:rsidRDefault="00F23396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 w:rsidR="00FA0FDC"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4F37F5" w:rsidRPr="000D5B2C" w:rsidTr="00033D13">
        <w:trPr>
          <w:jc w:val="center"/>
        </w:trPr>
        <w:tc>
          <w:tcPr>
            <w:tcW w:w="7088" w:type="dxa"/>
            <w:gridSpan w:val="2"/>
          </w:tcPr>
          <w:p w:rsidR="004F37F5" w:rsidRPr="000D5B2C" w:rsidRDefault="004F37F5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4F37F5" w:rsidRPr="000D5B2C" w:rsidRDefault="004F37F5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4F37F5" w:rsidRPr="004F37F5" w:rsidRDefault="004F37F5" w:rsidP="004F37F5"/>
    <w:p w:rsidR="004F37F5" w:rsidRDefault="004F37F5" w:rsidP="004F37F5">
      <w:pPr>
        <w:pStyle w:val="Caption"/>
        <w:keepNext/>
      </w:pPr>
      <w:bookmarkStart w:id="6" w:name="_Ref38724253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2</w:t>
      </w:r>
      <w:r>
        <w:fldChar w:fldCharType="end"/>
      </w:r>
      <w:bookmarkEnd w:id="6"/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4F37F5" w:rsidRPr="000D5B2C" w:rsidTr="00033D13">
        <w:trPr>
          <w:trHeight w:val="201"/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4F37F5" w:rsidRPr="000D5B2C" w:rsidRDefault="00A72C38" w:rsidP="00033D13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4F37F5"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proofErr w:type="spellStart"/>
            <w:r w:rsidR="004F37F5" w:rsidRPr="000D5B2C">
              <w:rPr>
                <w:lang w:eastAsia="zh-CN"/>
              </w:rPr>
              <w:t>PCell</w:t>
            </w:r>
            <w:proofErr w:type="spellEnd"/>
            <w:r w:rsidR="004F37F5" w:rsidRPr="000D5B2C">
              <w:rPr>
                <w:rFonts w:eastAsia="?? ??"/>
              </w:rPr>
              <w:t>.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FA0FDC" w:rsidRPr="000D5B2C" w:rsidTr="00033D13">
        <w:trPr>
          <w:jc w:val="center"/>
        </w:trPr>
        <w:tc>
          <w:tcPr>
            <w:tcW w:w="3017" w:type="dxa"/>
          </w:tcPr>
          <w:p w:rsidR="00FA0FDC" w:rsidRP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FA0FDC" w:rsidRP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FA0FDC" w:rsidRPr="000D5B2C" w:rsidTr="00033D13">
        <w:trPr>
          <w:jc w:val="center"/>
        </w:trPr>
        <w:tc>
          <w:tcPr>
            <w:tcW w:w="3017" w:type="dxa"/>
          </w:tcPr>
          <w:p w:rsid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FA0FDC" w:rsidRP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ET</w:t>
            </w:r>
            <w:r w:rsidR="00F23396">
              <w:rPr>
                <w:rFonts w:eastAsiaTheme="minorEastAsia" w:hint="eastAsia"/>
                <w:lang w:eastAsia="zh-CN"/>
              </w:rPr>
              <w:t xml:space="preserve">U </w:t>
            </w:r>
            <w:r w:rsidR="00F23396"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4F37F5" w:rsidRPr="000D5B2C" w:rsidTr="00033D13">
        <w:trPr>
          <w:jc w:val="center"/>
        </w:trPr>
        <w:tc>
          <w:tcPr>
            <w:tcW w:w="7088" w:type="dxa"/>
            <w:gridSpan w:val="2"/>
          </w:tcPr>
          <w:p w:rsidR="004F37F5" w:rsidRPr="000D5B2C" w:rsidRDefault="004F37F5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4F37F5" w:rsidRPr="000D5B2C" w:rsidRDefault="004F37F5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4F37F5" w:rsidRDefault="004F37F5" w:rsidP="004F37F5"/>
    <w:p w:rsidR="00142E2D" w:rsidRDefault="00142E2D" w:rsidP="00142E2D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1B71E479" wp14:editId="7B56AD53">
            <wp:extent cx="5334000" cy="3943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3A4" w:rsidRDefault="00142E2D" w:rsidP="00142E2D">
      <w:pPr>
        <w:pStyle w:val="Caption"/>
      </w:pPr>
      <w:bookmarkStart w:id="7" w:name="_Ref4165485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5E15">
        <w:rPr>
          <w:noProof/>
        </w:rPr>
        <w:t>1</w:t>
      </w:r>
      <w:r>
        <w:fldChar w:fldCharType="end"/>
      </w:r>
      <w:bookmarkEnd w:id="7"/>
      <w:r>
        <w:rPr>
          <w:rFonts w:hint="eastAsia"/>
        </w:rPr>
        <w:t xml:space="preserve">: PDCCH performance based on Out Sync </w:t>
      </w:r>
      <w:r w:rsidR="00DD0481">
        <w:t>assumption</w:t>
      </w:r>
      <w:r w:rsidR="00DD0481">
        <w:rPr>
          <w:rFonts w:hint="eastAsia"/>
        </w:rPr>
        <w:t xml:space="preserve"> (FDD)</w:t>
      </w:r>
    </w:p>
    <w:p w:rsidR="000B75BD" w:rsidRDefault="00142E2D" w:rsidP="000B75BD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47445245" wp14:editId="23150A58">
            <wp:extent cx="5334000" cy="3943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E2D" w:rsidRDefault="000B75BD" w:rsidP="000B75BD">
      <w:pPr>
        <w:pStyle w:val="Caption"/>
      </w:pPr>
      <w:bookmarkStart w:id="8" w:name="_Ref4165486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5E15">
        <w:rPr>
          <w:noProof/>
        </w:rPr>
        <w:t>2</w:t>
      </w:r>
      <w:r>
        <w:fldChar w:fldCharType="end"/>
      </w:r>
      <w:bookmarkEnd w:id="8"/>
      <w:r>
        <w:rPr>
          <w:rFonts w:hint="eastAsia"/>
        </w:rPr>
        <w:t xml:space="preserve">: PDCCH performance based on In Sync </w:t>
      </w:r>
      <w:r>
        <w:t>assumption</w:t>
      </w:r>
      <w:r>
        <w:rPr>
          <w:rFonts w:hint="eastAsia"/>
        </w:rPr>
        <w:t xml:space="preserve"> (FDD)</w:t>
      </w:r>
    </w:p>
    <w:p w:rsidR="002539C9" w:rsidRPr="002539C9" w:rsidRDefault="002539C9" w:rsidP="002539C9"/>
    <w:p w:rsidR="002539C9" w:rsidRDefault="002539C9" w:rsidP="002539C9">
      <w:pPr>
        <w:pStyle w:val="Caption"/>
        <w:keepNext/>
      </w:pPr>
      <w:bookmarkStart w:id="9" w:name="_Ref4165498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3</w:t>
      </w:r>
      <w:r>
        <w:fldChar w:fldCharType="end"/>
      </w:r>
      <w:bookmarkEnd w:id="9"/>
      <w:r>
        <w:rPr>
          <w:rFonts w:hint="eastAsia"/>
        </w:rPr>
        <w:t>: Target SNR for RLM (FDD)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30"/>
        <w:gridCol w:w="2231"/>
        <w:gridCol w:w="2231"/>
        <w:gridCol w:w="2231"/>
      </w:tblGrid>
      <w:tr w:rsidR="006C6A27" w:rsidTr="001260B5">
        <w:trPr>
          <w:trHeight w:val="298"/>
          <w:jc w:val="center"/>
        </w:trPr>
        <w:tc>
          <w:tcPr>
            <w:tcW w:w="2230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Duplex</w:t>
            </w:r>
          </w:p>
        </w:tc>
        <w:tc>
          <w:tcPr>
            <w:tcW w:w="2231" w:type="dxa"/>
            <w:vAlign w:val="center"/>
          </w:tcPr>
          <w:p w:rsidR="006C6A27" w:rsidRPr="006E7E8E" w:rsidRDefault="002539C9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RLM</w:t>
            </w:r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Channel</w:t>
            </w:r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Target SNR</w:t>
            </w:r>
          </w:p>
        </w:tc>
      </w:tr>
      <w:tr w:rsidR="006C6A27" w:rsidTr="001260B5">
        <w:trPr>
          <w:trHeight w:val="286"/>
          <w:jc w:val="center"/>
        </w:trPr>
        <w:tc>
          <w:tcPr>
            <w:tcW w:w="2230" w:type="dxa"/>
            <w:vMerge w:val="restart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FDD</w:t>
            </w:r>
          </w:p>
        </w:tc>
        <w:tc>
          <w:tcPr>
            <w:tcW w:w="2231" w:type="dxa"/>
            <w:vMerge w:val="restart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Out_sync</w:t>
            </w:r>
            <w:proofErr w:type="spellEnd"/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231" w:type="dxa"/>
            <w:vAlign w:val="center"/>
          </w:tcPr>
          <w:p w:rsidR="006C6A27" w:rsidRPr="00B77EB8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-12.2</w:t>
            </w:r>
          </w:p>
        </w:tc>
      </w:tr>
      <w:tr w:rsidR="006C6A27" w:rsidTr="001260B5">
        <w:trPr>
          <w:trHeight w:val="115"/>
          <w:jc w:val="center"/>
        </w:trPr>
        <w:tc>
          <w:tcPr>
            <w:tcW w:w="2230" w:type="dxa"/>
            <w:vMerge/>
            <w:vAlign w:val="center"/>
          </w:tcPr>
          <w:p w:rsidR="006C6A27" w:rsidRDefault="006C6A27" w:rsidP="00033D13">
            <w:pPr>
              <w:jc w:val="center"/>
            </w:pPr>
          </w:p>
        </w:tc>
        <w:tc>
          <w:tcPr>
            <w:tcW w:w="2231" w:type="dxa"/>
            <w:vMerge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231" w:type="dxa"/>
            <w:vAlign w:val="center"/>
          </w:tcPr>
          <w:p w:rsidR="006C6A27" w:rsidRPr="00B77EB8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-8.5</w:t>
            </w:r>
          </w:p>
        </w:tc>
      </w:tr>
      <w:tr w:rsidR="006C6A27" w:rsidTr="001260B5">
        <w:trPr>
          <w:trHeight w:val="115"/>
          <w:jc w:val="center"/>
        </w:trPr>
        <w:tc>
          <w:tcPr>
            <w:tcW w:w="2230" w:type="dxa"/>
            <w:vMerge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31" w:type="dxa"/>
            <w:vMerge w:val="restart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In_Sync</w:t>
            </w:r>
            <w:proofErr w:type="spellEnd"/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231" w:type="dxa"/>
            <w:vAlign w:val="center"/>
          </w:tcPr>
          <w:p w:rsidR="006C6A27" w:rsidRPr="00166BFC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-8.5</w:t>
            </w:r>
          </w:p>
        </w:tc>
      </w:tr>
      <w:tr w:rsidR="006C6A27" w:rsidTr="001260B5">
        <w:trPr>
          <w:trHeight w:val="115"/>
          <w:jc w:val="center"/>
        </w:trPr>
        <w:tc>
          <w:tcPr>
            <w:tcW w:w="2230" w:type="dxa"/>
            <w:vMerge/>
            <w:vAlign w:val="center"/>
          </w:tcPr>
          <w:p w:rsidR="006C6A27" w:rsidRDefault="006C6A27" w:rsidP="00033D13">
            <w:pPr>
              <w:jc w:val="center"/>
            </w:pPr>
          </w:p>
        </w:tc>
        <w:tc>
          <w:tcPr>
            <w:tcW w:w="2231" w:type="dxa"/>
            <w:vMerge/>
            <w:vAlign w:val="center"/>
          </w:tcPr>
          <w:p w:rsidR="006C6A27" w:rsidRDefault="006C6A27" w:rsidP="00033D13">
            <w:pPr>
              <w:jc w:val="center"/>
            </w:pPr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231" w:type="dxa"/>
            <w:vAlign w:val="center"/>
          </w:tcPr>
          <w:p w:rsidR="006C6A27" w:rsidRPr="00166BFC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-4.5</w:t>
            </w:r>
          </w:p>
        </w:tc>
      </w:tr>
    </w:tbl>
    <w:p w:rsidR="00142E2D" w:rsidRDefault="00142E2D" w:rsidP="004F37F5"/>
    <w:p w:rsidR="00033D13" w:rsidRDefault="00033D13" w:rsidP="004F37F5">
      <w:r>
        <w:rPr>
          <w:rFonts w:hint="eastAsia"/>
        </w:rPr>
        <w:t xml:space="preserve">Reusing Rel-8 margin and methodology for SNR1~SNR5, SNR1~SNR5 is given in </w:t>
      </w:r>
      <w:r w:rsidR="00F23404">
        <w:fldChar w:fldCharType="begin"/>
      </w:r>
      <w:r w:rsidR="00F23404">
        <w:instrText xml:space="preserve"> </w:instrText>
      </w:r>
      <w:r w:rsidR="00F23404">
        <w:rPr>
          <w:rFonts w:hint="eastAsia"/>
        </w:rPr>
        <w:instrText>REF _Ref416552550 \h</w:instrText>
      </w:r>
      <w:r w:rsidR="00F23404">
        <w:instrText xml:space="preserve"> </w:instrText>
      </w:r>
      <w:r w:rsidR="00F23404">
        <w:fldChar w:fldCharType="separate"/>
      </w:r>
      <w:r w:rsidR="00E65E15">
        <w:t xml:space="preserve">Table </w:t>
      </w:r>
      <w:r w:rsidR="00E65E15">
        <w:rPr>
          <w:noProof/>
        </w:rPr>
        <w:t>4</w:t>
      </w:r>
      <w:r w:rsidR="00F23404">
        <w:fldChar w:fldCharType="end"/>
      </w:r>
      <w:r w:rsidR="00F23404">
        <w:rPr>
          <w:rFonts w:hint="eastAsia"/>
        </w:rPr>
        <w:t xml:space="preserve">. </w:t>
      </w:r>
    </w:p>
    <w:p w:rsidR="00CC27DC" w:rsidRDefault="00CC27DC" w:rsidP="004F37F5"/>
    <w:p w:rsidR="0068172B" w:rsidRDefault="0068172B" w:rsidP="0068172B">
      <w:pPr>
        <w:pStyle w:val="Caption"/>
        <w:keepNext/>
      </w:pPr>
      <w:bookmarkStart w:id="10" w:name="_Ref4165525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4</w:t>
      </w:r>
      <w:r>
        <w:fldChar w:fldCharType="end"/>
      </w:r>
      <w:bookmarkEnd w:id="10"/>
      <w:r>
        <w:rPr>
          <w:rFonts w:hint="eastAsia"/>
        </w:rPr>
        <w:t xml:space="preserve">: proposed SNR1~SNR4 for FDD RLM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</w:tblGrid>
      <w:tr w:rsidR="00033D13" w:rsidTr="00033D13">
        <w:trPr>
          <w:jc w:val="center"/>
        </w:trPr>
        <w:tc>
          <w:tcPr>
            <w:tcW w:w="1407" w:type="dxa"/>
          </w:tcPr>
          <w:p w:rsidR="00033D13" w:rsidRDefault="00033D13" w:rsidP="004F37F5"/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SNR1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SNR2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SNR3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SNR4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SNR5</w:t>
            </w:r>
          </w:p>
        </w:tc>
      </w:tr>
      <w:tr w:rsidR="00033D13" w:rsidTr="00033D13">
        <w:trPr>
          <w:jc w:val="center"/>
        </w:trPr>
        <w:tc>
          <w:tcPr>
            <w:tcW w:w="1407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1408" w:type="dxa"/>
          </w:tcPr>
          <w:p w:rsidR="00033D13" w:rsidRPr="00033D13" w:rsidRDefault="00E15F62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-6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-9.2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-15.2</w:t>
            </w:r>
          </w:p>
        </w:tc>
        <w:tc>
          <w:tcPr>
            <w:tcW w:w="1408" w:type="dxa"/>
          </w:tcPr>
          <w:p w:rsidR="00033D13" w:rsidRPr="00033D13" w:rsidRDefault="00033D13" w:rsidP="00033D1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-11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-6</w:t>
            </w:r>
          </w:p>
        </w:tc>
      </w:tr>
      <w:tr w:rsidR="00033D13" w:rsidTr="00033D13">
        <w:trPr>
          <w:jc w:val="center"/>
        </w:trPr>
        <w:tc>
          <w:tcPr>
            <w:tcW w:w="1407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1408" w:type="dxa"/>
          </w:tcPr>
          <w:p w:rsidR="00033D13" w:rsidRPr="00E15F62" w:rsidRDefault="00E15F62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-2</w:t>
            </w:r>
          </w:p>
        </w:tc>
        <w:tc>
          <w:tcPr>
            <w:tcW w:w="1408" w:type="dxa"/>
          </w:tcPr>
          <w:p w:rsidR="00033D13" w:rsidRPr="00E15F62" w:rsidRDefault="00E15F62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-5.5</w:t>
            </w:r>
          </w:p>
        </w:tc>
        <w:tc>
          <w:tcPr>
            <w:tcW w:w="1408" w:type="dxa"/>
          </w:tcPr>
          <w:p w:rsidR="00033D13" w:rsidRPr="00E15F62" w:rsidRDefault="00E15F62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-11.5</w:t>
            </w:r>
          </w:p>
        </w:tc>
        <w:tc>
          <w:tcPr>
            <w:tcW w:w="1408" w:type="dxa"/>
          </w:tcPr>
          <w:p w:rsidR="00033D13" w:rsidRPr="00E15F62" w:rsidRDefault="00E15F62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D24A34">
              <w:rPr>
                <w:rFonts w:eastAsiaTheme="minorEastAsia" w:hint="eastAsia"/>
              </w:rPr>
              <w:t>7</w:t>
            </w:r>
          </w:p>
        </w:tc>
        <w:tc>
          <w:tcPr>
            <w:tcW w:w="1408" w:type="dxa"/>
          </w:tcPr>
          <w:p w:rsidR="00033D13" w:rsidRPr="00E15F62" w:rsidRDefault="00E15F62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-2</w:t>
            </w:r>
          </w:p>
        </w:tc>
      </w:tr>
    </w:tbl>
    <w:p w:rsidR="00033D13" w:rsidRDefault="00033D13" w:rsidP="004F37F5"/>
    <w:p w:rsidR="00E30AC4" w:rsidRDefault="00912405" w:rsidP="00E30AC4">
      <w:pPr>
        <w:pStyle w:val="Heading1"/>
      </w:pPr>
      <w:r>
        <w:rPr>
          <w:rFonts w:hint="eastAsia"/>
          <w:lang w:val="en-US"/>
        </w:rPr>
        <w:lastRenderedPageBreak/>
        <w:t xml:space="preserve">Link level simulation </w:t>
      </w:r>
      <w:r>
        <w:rPr>
          <w:lang w:val="en-US"/>
        </w:rPr>
        <w:t xml:space="preserve">results for </w:t>
      </w:r>
      <w:r>
        <w:rPr>
          <w:rFonts w:hint="eastAsia"/>
          <w:lang w:val="en-US"/>
        </w:rPr>
        <w:t>RLM</w:t>
      </w:r>
      <w:r w:rsidR="001D6502">
        <w:t xml:space="preserve"> (</w:t>
      </w:r>
      <w:r w:rsidR="00E30AC4">
        <w:rPr>
          <w:rFonts w:hint="eastAsia"/>
        </w:rPr>
        <w:t>TDD)</w:t>
      </w:r>
    </w:p>
    <w:p w:rsidR="00AD144A" w:rsidRPr="00AF562E" w:rsidRDefault="00AD144A" w:rsidP="00AD144A">
      <w:pPr>
        <w:rPr>
          <w:lang w:val="en-US"/>
        </w:rPr>
      </w:pPr>
      <w:r>
        <w:rPr>
          <w:rFonts w:hint="eastAsia"/>
          <w:lang w:val="en-US"/>
        </w:rPr>
        <w:t xml:space="preserve">Simulation assumptions for FDD RLM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_Ref416550033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5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_Ref416550045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6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. In</w:t>
      </w:r>
      <w:r w:rsidR="001F2390">
        <w:rPr>
          <w:rFonts w:hint="eastAsia"/>
          <w:lang w:val="en-US"/>
        </w:rPr>
        <w:t xml:space="preserve"> </w:t>
      </w:r>
      <w:r w:rsidR="001F2390">
        <w:rPr>
          <w:lang w:val="en-US"/>
        </w:rPr>
        <w:fldChar w:fldCharType="begin"/>
      </w:r>
      <w:r w:rsidR="001F2390">
        <w:rPr>
          <w:lang w:val="en-US"/>
        </w:rPr>
        <w:instrText xml:space="preserve"> </w:instrText>
      </w:r>
      <w:r w:rsidR="001F2390">
        <w:rPr>
          <w:rFonts w:hint="eastAsia"/>
          <w:lang w:val="en-US"/>
        </w:rPr>
        <w:instrText>REF _Ref416550142 \h</w:instrText>
      </w:r>
      <w:r w:rsidR="001F2390">
        <w:rPr>
          <w:lang w:val="en-US"/>
        </w:rPr>
        <w:instrText xml:space="preserve"> </w:instrText>
      </w:r>
      <w:r w:rsidR="001F2390">
        <w:rPr>
          <w:lang w:val="en-US"/>
        </w:rPr>
      </w:r>
      <w:r w:rsidR="001F2390">
        <w:rPr>
          <w:lang w:val="en-US"/>
        </w:rPr>
        <w:fldChar w:fldCharType="separate"/>
      </w:r>
      <w:r w:rsidR="00E65E15">
        <w:t xml:space="preserve">Figure </w:t>
      </w:r>
      <w:r w:rsidR="00E65E15">
        <w:rPr>
          <w:noProof/>
        </w:rPr>
        <w:t>3</w:t>
      </w:r>
      <w:r w:rsidR="001F2390">
        <w:rPr>
          <w:lang w:val="en-US"/>
        </w:rPr>
        <w:fldChar w:fldCharType="end"/>
      </w:r>
      <w:r>
        <w:rPr>
          <w:rFonts w:hint="eastAsia"/>
          <w:lang w:val="en-US"/>
        </w:rPr>
        <w:t>, link level results for out-of-sync are given. In</w:t>
      </w:r>
      <w:r w:rsidR="001F2390">
        <w:rPr>
          <w:rFonts w:hint="eastAsia"/>
          <w:lang w:val="en-US"/>
        </w:rPr>
        <w:t xml:space="preserve"> </w:t>
      </w:r>
      <w:r w:rsidR="001F2390">
        <w:rPr>
          <w:lang w:val="en-US"/>
        </w:rPr>
        <w:fldChar w:fldCharType="begin"/>
      </w:r>
      <w:r w:rsidR="001F2390">
        <w:rPr>
          <w:lang w:val="en-US"/>
        </w:rPr>
        <w:instrText xml:space="preserve"> </w:instrText>
      </w:r>
      <w:r w:rsidR="001F2390">
        <w:rPr>
          <w:rFonts w:hint="eastAsia"/>
          <w:lang w:val="en-US"/>
        </w:rPr>
        <w:instrText>REF _Ref416550162 \h</w:instrText>
      </w:r>
      <w:r w:rsidR="001F2390">
        <w:rPr>
          <w:lang w:val="en-US"/>
        </w:rPr>
        <w:instrText xml:space="preserve"> </w:instrText>
      </w:r>
      <w:r w:rsidR="001F2390">
        <w:rPr>
          <w:lang w:val="en-US"/>
        </w:rPr>
      </w:r>
      <w:r w:rsidR="001F2390">
        <w:rPr>
          <w:lang w:val="en-US"/>
        </w:rPr>
        <w:fldChar w:fldCharType="separate"/>
      </w:r>
      <w:r w:rsidR="00E65E15">
        <w:t xml:space="preserve">Figure </w:t>
      </w:r>
      <w:r w:rsidR="00E65E15">
        <w:rPr>
          <w:noProof/>
        </w:rPr>
        <w:t>4</w:t>
      </w:r>
      <w:r w:rsidR="001F2390">
        <w:rPr>
          <w:lang w:val="en-US"/>
        </w:rPr>
        <w:fldChar w:fldCharType="end"/>
      </w:r>
      <w:r>
        <w:rPr>
          <w:rFonts w:hint="eastAsia"/>
          <w:lang w:val="en-US"/>
        </w:rPr>
        <w:t xml:space="preserve">, link level results for in-sync are given. The target SNR@10% </w:t>
      </w:r>
      <w:r>
        <w:rPr>
          <w:lang w:val="en-US"/>
        </w:rPr>
        <w:t>BLER for</w:t>
      </w:r>
      <w:r>
        <w:rPr>
          <w:rFonts w:hint="eastAsia"/>
          <w:lang w:val="en-US"/>
        </w:rPr>
        <w:t xml:space="preserve"> out-of-sync and the target SNR@2% BLER for in-sync are tabulated in </w:t>
      </w:r>
      <w:r w:rsidR="00AC5465">
        <w:rPr>
          <w:lang w:val="en-US"/>
        </w:rPr>
        <w:fldChar w:fldCharType="begin"/>
      </w:r>
      <w:r w:rsidR="00AC5465">
        <w:rPr>
          <w:lang w:val="en-US"/>
        </w:rPr>
        <w:instrText xml:space="preserve"> </w:instrText>
      </w:r>
      <w:r w:rsidR="00AC5465">
        <w:rPr>
          <w:rFonts w:hint="eastAsia"/>
          <w:lang w:val="en-US"/>
        </w:rPr>
        <w:instrText>REF _Ref416550402 \h</w:instrText>
      </w:r>
      <w:r w:rsidR="00AC5465">
        <w:rPr>
          <w:lang w:val="en-US"/>
        </w:rPr>
        <w:instrText xml:space="preserve"> </w:instrText>
      </w:r>
      <w:r w:rsidR="00AC5465">
        <w:rPr>
          <w:lang w:val="en-US"/>
        </w:rPr>
      </w:r>
      <w:r w:rsidR="00AC5465"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7</w:t>
      </w:r>
      <w:r w:rsidR="00AC5465">
        <w:rPr>
          <w:lang w:val="en-US"/>
        </w:rPr>
        <w:fldChar w:fldCharType="end"/>
      </w:r>
      <w:r w:rsidR="00AC5465">
        <w:rPr>
          <w:rFonts w:hint="eastAsia"/>
          <w:lang w:val="en-US"/>
        </w:rPr>
        <w:t>.</w:t>
      </w:r>
    </w:p>
    <w:p w:rsidR="00AD144A" w:rsidRPr="00AD144A" w:rsidRDefault="00AD144A" w:rsidP="00AD144A">
      <w:pPr>
        <w:rPr>
          <w:lang w:val="en-US"/>
        </w:rPr>
      </w:pPr>
    </w:p>
    <w:p w:rsidR="00B5360C" w:rsidRPr="00BC1587" w:rsidRDefault="00B5360C" w:rsidP="00B5360C">
      <w:pPr>
        <w:pStyle w:val="Caption"/>
        <w:rPr>
          <w:b w:val="0"/>
          <w:i/>
        </w:rPr>
      </w:pPr>
      <w:bookmarkStart w:id="11" w:name="_Ref4165500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5</w:t>
      </w:r>
      <w:r>
        <w:fldChar w:fldCharType="end"/>
      </w:r>
      <w:bookmarkEnd w:id="11"/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B5360C" w:rsidRPr="000D5B2C" w:rsidTr="00033D13">
        <w:trPr>
          <w:trHeight w:val="201"/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4F37F5" w:rsidRDefault="00B5360C" w:rsidP="00033D13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2x1 Low 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CF4402" w:rsidRDefault="00B5360C" w:rsidP="00033D13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 w:rsidRPr="00B5360C">
              <w:rPr>
                <w:rFonts w:eastAsiaTheme="minorEastAsia"/>
                <w:lang w:eastAsia="zh-CN"/>
              </w:rPr>
              <w:t xml:space="preserve">Special </w:t>
            </w:r>
            <w:proofErr w:type="spellStart"/>
            <w:r w:rsidRPr="00B5360C">
              <w:rPr>
                <w:rFonts w:eastAsiaTheme="minorEastAsia"/>
                <w:lang w:eastAsia="zh-CN"/>
              </w:rPr>
              <w:t>subframe</w:t>
            </w:r>
            <w:proofErr w:type="spellEnd"/>
            <w:r w:rsidRPr="00B5360C">
              <w:rPr>
                <w:rFonts w:eastAsiaTheme="minorEastAsia"/>
                <w:lang w:eastAsia="zh-CN"/>
              </w:rPr>
              <w:t xml:space="preserve"> configuration</w:t>
            </w:r>
          </w:p>
        </w:tc>
        <w:tc>
          <w:tcPr>
            <w:tcW w:w="4071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 w:rsidRPr="00CF4402">
              <w:t>Uplink-downlink configuration</w:t>
            </w:r>
          </w:p>
        </w:tc>
        <w:tc>
          <w:tcPr>
            <w:tcW w:w="4071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5360C" w:rsidRPr="000D5B2C" w:rsidTr="00033D13">
        <w:trPr>
          <w:jc w:val="center"/>
        </w:trPr>
        <w:tc>
          <w:tcPr>
            <w:tcW w:w="7088" w:type="dxa"/>
            <w:gridSpan w:val="2"/>
          </w:tcPr>
          <w:p w:rsidR="00B5360C" w:rsidRPr="000D5B2C" w:rsidRDefault="00B5360C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B5360C" w:rsidRPr="000D5B2C" w:rsidRDefault="00B5360C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B5360C" w:rsidRPr="004F37F5" w:rsidRDefault="00B5360C" w:rsidP="00B5360C"/>
    <w:p w:rsidR="00B5360C" w:rsidRDefault="00B5360C" w:rsidP="00B5360C">
      <w:pPr>
        <w:pStyle w:val="Caption"/>
        <w:keepNext/>
      </w:pPr>
      <w:bookmarkStart w:id="12" w:name="_Ref41655004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6</w:t>
      </w:r>
      <w:r>
        <w:fldChar w:fldCharType="end"/>
      </w:r>
      <w:bookmarkEnd w:id="12"/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B5360C" w:rsidRPr="000D5B2C" w:rsidTr="00033D13">
        <w:trPr>
          <w:trHeight w:val="201"/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/>
              </w:rPr>
              <w:t>.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B80533" w:rsidRPr="000D5B2C" w:rsidTr="00033D13">
        <w:trPr>
          <w:jc w:val="center"/>
        </w:trPr>
        <w:tc>
          <w:tcPr>
            <w:tcW w:w="3017" w:type="dxa"/>
          </w:tcPr>
          <w:p w:rsidR="00B80533" w:rsidRDefault="00B80533" w:rsidP="00033D13">
            <w:pPr>
              <w:pStyle w:val="TAL"/>
              <w:rPr>
                <w:rFonts w:eastAsiaTheme="minorEastAsia"/>
                <w:lang w:eastAsia="zh-CN"/>
              </w:rPr>
            </w:pPr>
            <w:r w:rsidRPr="00B5360C">
              <w:rPr>
                <w:rFonts w:eastAsiaTheme="minorEastAsia"/>
                <w:lang w:eastAsia="zh-CN"/>
              </w:rPr>
              <w:t xml:space="preserve">Special </w:t>
            </w:r>
            <w:proofErr w:type="spellStart"/>
            <w:r w:rsidRPr="00B5360C">
              <w:rPr>
                <w:rFonts w:eastAsiaTheme="minorEastAsia"/>
                <w:lang w:eastAsia="zh-CN"/>
              </w:rPr>
              <w:t>subframe</w:t>
            </w:r>
            <w:proofErr w:type="spellEnd"/>
            <w:r w:rsidRPr="00B5360C">
              <w:rPr>
                <w:rFonts w:eastAsiaTheme="minorEastAsia"/>
                <w:lang w:eastAsia="zh-CN"/>
              </w:rPr>
              <w:t xml:space="preserve"> configuration</w:t>
            </w:r>
          </w:p>
        </w:tc>
        <w:tc>
          <w:tcPr>
            <w:tcW w:w="4071" w:type="dxa"/>
          </w:tcPr>
          <w:p w:rsidR="00B80533" w:rsidRDefault="00B80533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80533" w:rsidRPr="000D5B2C" w:rsidTr="00033D13">
        <w:trPr>
          <w:jc w:val="center"/>
        </w:trPr>
        <w:tc>
          <w:tcPr>
            <w:tcW w:w="3017" w:type="dxa"/>
          </w:tcPr>
          <w:p w:rsidR="00B80533" w:rsidRPr="00B5360C" w:rsidRDefault="00B80533" w:rsidP="00033D13">
            <w:pPr>
              <w:pStyle w:val="TAL"/>
              <w:rPr>
                <w:rFonts w:eastAsiaTheme="minorEastAsia"/>
                <w:lang w:eastAsia="zh-CN"/>
              </w:rPr>
            </w:pPr>
            <w:r w:rsidRPr="00CF4402">
              <w:t>Uplink-downlink configuration</w:t>
            </w:r>
          </w:p>
        </w:tc>
        <w:tc>
          <w:tcPr>
            <w:tcW w:w="4071" w:type="dxa"/>
          </w:tcPr>
          <w:p w:rsidR="00B80533" w:rsidRDefault="00B80533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80533" w:rsidRPr="000D5B2C" w:rsidTr="00033D13">
        <w:trPr>
          <w:jc w:val="center"/>
        </w:trPr>
        <w:tc>
          <w:tcPr>
            <w:tcW w:w="7088" w:type="dxa"/>
            <w:gridSpan w:val="2"/>
          </w:tcPr>
          <w:p w:rsidR="00B80533" w:rsidRPr="000D5B2C" w:rsidRDefault="00B80533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B80533" w:rsidRPr="000D5B2C" w:rsidRDefault="00B80533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1D6502" w:rsidRDefault="001D6502" w:rsidP="001D6502"/>
    <w:p w:rsidR="005631E6" w:rsidRDefault="00142E2D" w:rsidP="005631E6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807EA29" wp14:editId="62AF1A0F">
            <wp:extent cx="5334000" cy="3943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E2D" w:rsidRDefault="005631E6" w:rsidP="005631E6">
      <w:pPr>
        <w:pStyle w:val="Caption"/>
      </w:pPr>
      <w:bookmarkStart w:id="13" w:name="_Ref416550142"/>
      <w:bookmarkStart w:id="14" w:name="_Ref416550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5E15">
        <w:rPr>
          <w:noProof/>
        </w:rPr>
        <w:t>3</w:t>
      </w:r>
      <w:r>
        <w:fldChar w:fldCharType="end"/>
      </w:r>
      <w:bookmarkEnd w:id="13"/>
      <w:r>
        <w:rPr>
          <w:rFonts w:hint="eastAsia"/>
        </w:rPr>
        <w:t xml:space="preserve">: PDCCH performance based on Out Sync </w:t>
      </w:r>
      <w:r>
        <w:t>assumption</w:t>
      </w:r>
      <w:r>
        <w:rPr>
          <w:rFonts w:hint="eastAsia"/>
        </w:rPr>
        <w:t xml:space="preserve"> (TDD)</w:t>
      </w:r>
      <w:bookmarkEnd w:id="14"/>
    </w:p>
    <w:p w:rsidR="005631E6" w:rsidRDefault="00142E2D" w:rsidP="005631E6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2879254" wp14:editId="56059B66">
            <wp:extent cx="5334000" cy="3943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E2D" w:rsidRDefault="005631E6" w:rsidP="005631E6">
      <w:pPr>
        <w:pStyle w:val="Caption"/>
      </w:pPr>
      <w:bookmarkStart w:id="15" w:name="_Ref4165501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5E15">
        <w:rPr>
          <w:noProof/>
        </w:rPr>
        <w:t>4</w:t>
      </w:r>
      <w:r>
        <w:fldChar w:fldCharType="end"/>
      </w:r>
      <w:bookmarkEnd w:id="15"/>
      <w:r>
        <w:rPr>
          <w:rFonts w:hint="eastAsia"/>
        </w:rPr>
        <w:t xml:space="preserve">: PDCCH performance based on In Sync </w:t>
      </w:r>
      <w:r>
        <w:t>assumption</w:t>
      </w:r>
      <w:r>
        <w:rPr>
          <w:rFonts w:hint="eastAsia"/>
        </w:rPr>
        <w:t xml:space="preserve"> (</w:t>
      </w:r>
      <w:r w:rsidR="001326D2">
        <w:rPr>
          <w:rFonts w:hint="eastAsia"/>
        </w:rPr>
        <w:t>T</w:t>
      </w:r>
      <w:r>
        <w:rPr>
          <w:rFonts w:hint="eastAsia"/>
        </w:rPr>
        <w:t>DD)</w:t>
      </w:r>
    </w:p>
    <w:p w:rsidR="00314EB6" w:rsidRPr="00314EB6" w:rsidRDefault="00314EB6" w:rsidP="00314EB6"/>
    <w:p w:rsidR="005A05BE" w:rsidRDefault="005A05BE" w:rsidP="005A05BE">
      <w:pPr>
        <w:pStyle w:val="Caption"/>
        <w:keepNext/>
      </w:pPr>
      <w:bookmarkStart w:id="16" w:name="_Ref416550402"/>
      <w:bookmarkStart w:id="17" w:name="_Ref4165503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7</w:t>
      </w:r>
      <w:r>
        <w:fldChar w:fldCharType="end"/>
      </w:r>
      <w:bookmarkEnd w:id="16"/>
      <w:r>
        <w:rPr>
          <w:rFonts w:hint="eastAsia"/>
        </w:rPr>
        <w:t>: Target SNR for RLM (TDD)</w:t>
      </w:r>
      <w:bookmarkEnd w:id="17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79"/>
        <w:gridCol w:w="2280"/>
        <w:gridCol w:w="2280"/>
        <w:gridCol w:w="2280"/>
      </w:tblGrid>
      <w:tr w:rsidR="00314EB6" w:rsidTr="00314EB6">
        <w:trPr>
          <w:trHeight w:val="326"/>
          <w:jc w:val="center"/>
        </w:trPr>
        <w:tc>
          <w:tcPr>
            <w:tcW w:w="2279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Duplex</w:t>
            </w: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Channel</w:t>
            </w: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Target SNR</w:t>
            </w:r>
          </w:p>
        </w:tc>
      </w:tr>
      <w:tr w:rsidR="00314EB6" w:rsidTr="00314EB6">
        <w:trPr>
          <w:trHeight w:val="340"/>
          <w:jc w:val="center"/>
        </w:trPr>
        <w:tc>
          <w:tcPr>
            <w:tcW w:w="2279" w:type="dxa"/>
            <w:vMerge w:val="restart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TDD</w:t>
            </w:r>
          </w:p>
        </w:tc>
        <w:tc>
          <w:tcPr>
            <w:tcW w:w="2280" w:type="dxa"/>
            <w:vMerge w:val="restart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Out_sync</w:t>
            </w:r>
            <w:proofErr w:type="spellEnd"/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280" w:type="dxa"/>
            <w:vAlign w:val="center"/>
          </w:tcPr>
          <w:p w:rsidR="00314EB6" w:rsidRPr="00CD7B66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-11</w:t>
            </w:r>
          </w:p>
        </w:tc>
      </w:tr>
      <w:tr w:rsidR="00314EB6" w:rsidTr="00314EB6">
        <w:trPr>
          <w:trHeight w:val="130"/>
          <w:jc w:val="center"/>
        </w:trPr>
        <w:tc>
          <w:tcPr>
            <w:tcW w:w="2279" w:type="dxa"/>
            <w:vMerge/>
            <w:vAlign w:val="center"/>
          </w:tcPr>
          <w:p w:rsidR="00314EB6" w:rsidRDefault="00314EB6" w:rsidP="00033D13">
            <w:pPr>
              <w:jc w:val="center"/>
            </w:pPr>
          </w:p>
        </w:tc>
        <w:tc>
          <w:tcPr>
            <w:tcW w:w="2280" w:type="dxa"/>
            <w:vMerge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280" w:type="dxa"/>
            <w:vAlign w:val="center"/>
          </w:tcPr>
          <w:p w:rsidR="00314EB6" w:rsidRPr="00CD7B66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-6.3</w:t>
            </w:r>
          </w:p>
        </w:tc>
      </w:tr>
      <w:tr w:rsidR="00314EB6" w:rsidTr="00314EB6">
        <w:trPr>
          <w:trHeight w:val="130"/>
          <w:jc w:val="center"/>
        </w:trPr>
        <w:tc>
          <w:tcPr>
            <w:tcW w:w="2279" w:type="dxa"/>
            <w:vMerge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80" w:type="dxa"/>
            <w:vMerge w:val="restart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In_Sync</w:t>
            </w:r>
            <w:proofErr w:type="spellEnd"/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280" w:type="dxa"/>
            <w:vAlign w:val="center"/>
          </w:tcPr>
          <w:p w:rsidR="00314EB6" w:rsidRPr="00CD7B66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-7.4</w:t>
            </w:r>
          </w:p>
        </w:tc>
      </w:tr>
      <w:tr w:rsidR="00314EB6" w:rsidTr="00314EB6">
        <w:trPr>
          <w:trHeight w:val="130"/>
          <w:jc w:val="center"/>
        </w:trPr>
        <w:tc>
          <w:tcPr>
            <w:tcW w:w="2279" w:type="dxa"/>
            <w:vMerge/>
            <w:vAlign w:val="center"/>
          </w:tcPr>
          <w:p w:rsidR="00314EB6" w:rsidRDefault="00314EB6" w:rsidP="00033D13">
            <w:pPr>
              <w:jc w:val="center"/>
            </w:pPr>
          </w:p>
        </w:tc>
        <w:tc>
          <w:tcPr>
            <w:tcW w:w="2280" w:type="dxa"/>
            <w:vMerge/>
            <w:vAlign w:val="center"/>
          </w:tcPr>
          <w:p w:rsidR="00314EB6" w:rsidRDefault="00314EB6" w:rsidP="00033D13">
            <w:pPr>
              <w:jc w:val="center"/>
            </w:pP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280" w:type="dxa"/>
            <w:vAlign w:val="center"/>
          </w:tcPr>
          <w:p w:rsidR="00314EB6" w:rsidRPr="00CD7B66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-3.1</w:t>
            </w:r>
          </w:p>
        </w:tc>
      </w:tr>
    </w:tbl>
    <w:p w:rsidR="00314EB6" w:rsidRDefault="00314EB6" w:rsidP="00314EB6"/>
    <w:p w:rsidR="00455FB5" w:rsidRDefault="00455FB5" w:rsidP="00314EB6">
      <w:r>
        <w:rPr>
          <w:rFonts w:hint="eastAsia"/>
        </w:rPr>
        <w:t xml:space="preserve">Reusing Rel-8 margin and methodology for SNR1~SNR5, SNR1~SNR5 are given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_Ref416552800 \h</w:instrText>
      </w:r>
      <w:r>
        <w:instrText xml:space="preserve"> </w:instrText>
      </w:r>
      <w:r>
        <w:fldChar w:fldCharType="separate"/>
      </w:r>
      <w:r w:rsidR="00E65E15">
        <w:t xml:space="preserve">Table </w:t>
      </w:r>
      <w:r w:rsidR="00E65E15">
        <w:rPr>
          <w:noProof/>
        </w:rPr>
        <w:t>8</w:t>
      </w:r>
      <w:r>
        <w:fldChar w:fldCharType="end"/>
      </w:r>
      <w:r>
        <w:rPr>
          <w:rFonts w:hint="eastAsia"/>
        </w:rPr>
        <w:t>.</w:t>
      </w:r>
    </w:p>
    <w:p w:rsidR="001A138E" w:rsidRDefault="001A138E" w:rsidP="001A138E">
      <w:pPr>
        <w:pStyle w:val="Caption"/>
        <w:keepNext/>
      </w:pPr>
      <w:bookmarkStart w:id="18" w:name="_Ref41655280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8</w:t>
      </w:r>
      <w:r>
        <w:fldChar w:fldCharType="end"/>
      </w:r>
      <w:bookmarkEnd w:id="18"/>
      <w:r>
        <w:rPr>
          <w:rFonts w:hint="eastAsia"/>
        </w:rPr>
        <w:t xml:space="preserve">: proposed SNR1~SNR4 for </w:t>
      </w:r>
      <w:r w:rsidR="00455FB5">
        <w:rPr>
          <w:rFonts w:hint="eastAsia"/>
        </w:rPr>
        <w:t>T</w:t>
      </w:r>
      <w:r>
        <w:rPr>
          <w:rFonts w:hint="eastAsia"/>
        </w:rPr>
        <w:t xml:space="preserve">DD RLM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</w:tblGrid>
      <w:tr w:rsidR="001A138E" w:rsidTr="000F0C1B">
        <w:trPr>
          <w:jc w:val="center"/>
        </w:trPr>
        <w:tc>
          <w:tcPr>
            <w:tcW w:w="1407" w:type="dxa"/>
          </w:tcPr>
          <w:p w:rsidR="001A138E" w:rsidRDefault="001A138E" w:rsidP="000F0C1B"/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SNR1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SNR2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SNR3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SNR4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SNR5</w:t>
            </w:r>
          </w:p>
        </w:tc>
      </w:tr>
      <w:tr w:rsidR="001A138E" w:rsidTr="000F0C1B">
        <w:trPr>
          <w:jc w:val="center"/>
        </w:trPr>
        <w:tc>
          <w:tcPr>
            <w:tcW w:w="1407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C606E3">
              <w:rPr>
                <w:rFonts w:eastAsiaTheme="minorEastAsia" w:hint="eastAsia"/>
              </w:rPr>
              <w:t>4.9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C606E3">
              <w:rPr>
                <w:rFonts w:eastAsiaTheme="minorEastAsia" w:hint="eastAsia"/>
              </w:rPr>
              <w:t>8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</w:t>
            </w:r>
            <w:r w:rsidR="00C606E3">
              <w:rPr>
                <w:rFonts w:eastAsiaTheme="minorEastAsia" w:hint="eastAsia"/>
              </w:rPr>
              <w:t>4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C606E3">
              <w:rPr>
                <w:rFonts w:eastAsiaTheme="minorEastAsia" w:hint="eastAsia"/>
              </w:rPr>
              <w:t>9.9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C606E3">
              <w:rPr>
                <w:rFonts w:eastAsiaTheme="minorEastAsia" w:hint="eastAsia"/>
              </w:rPr>
              <w:t>4.9</w:t>
            </w:r>
          </w:p>
        </w:tc>
      </w:tr>
      <w:tr w:rsidR="001A138E" w:rsidTr="000F0C1B">
        <w:trPr>
          <w:jc w:val="center"/>
        </w:trPr>
        <w:tc>
          <w:tcPr>
            <w:tcW w:w="1407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1408" w:type="dxa"/>
          </w:tcPr>
          <w:p w:rsidR="001A138E" w:rsidRPr="00E15F62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3B6DC9">
              <w:rPr>
                <w:rFonts w:eastAsiaTheme="minorEastAsia" w:hint="eastAsia"/>
              </w:rPr>
              <w:t>0.6</w:t>
            </w:r>
          </w:p>
        </w:tc>
        <w:tc>
          <w:tcPr>
            <w:tcW w:w="1408" w:type="dxa"/>
          </w:tcPr>
          <w:p w:rsidR="001A138E" w:rsidRPr="00E15F62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3B6DC9">
              <w:rPr>
                <w:rFonts w:eastAsiaTheme="minorEastAsia" w:hint="eastAsia"/>
              </w:rPr>
              <w:t>3.3</w:t>
            </w:r>
          </w:p>
        </w:tc>
        <w:tc>
          <w:tcPr>
            <w:tcW w:w="1408" w:type="dxa"/>
          </w:tcPr>
          <w:p w:rsidR="001A138E" w:rsidRPr="00E15F62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3B6DC9">
              <w:rPr>
                <w:rFonts w:eastAsiaTheme="minorEastAsia" w:hint="eastAsia"/>
              </w:rPr>
              <w:t>9.3</w:t>
            </w:r>
          </w:p>
        </w:tc>
        <w:tc>
          <w:tcPr>
            <w:tcW w:w="1408" w:type="dxa"/>
          </w:tcPr>
          <w:p w:rsidR="001A138E" w:rsidRPr="00E15F62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3B6DC9">
              <w:rPr>
                <w:rFonts w:eastAsiaTheme="minorEastAsia" w:hint="eastAsia"/>
              </w:rPr>
              <w:t>5.6</w:t>
            </w:r>
          </w:p>
        </w:tc>
        <w:tc>
          <w:tcPr>
            <w:tcW w:w="1408" w:type="dxa"/>
          </w:tcPr>
          <w:p w:rsidR="001A138E" w:rsidRPr="00E15F62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3B6DC9">
              <w:rPr>
                <w:rFonts w:eastAsiaTheme="minorEastAsia" w:hint="eastAsia"/>
              </w:rPr>
              <w:t>0.6</w:t>
            </w:r>
          </w:p>
        </w:tc>
      </w:tr>
    </w:tbl>
    <w:p w:rsidR="001A138E" w:rsidRPr="00314EB6" w:rsidRDefault="001A138E" w:rsidP="00314EB6"/>
    <w:p w:rsidR="001D6502" w:rsidRDefault="00912405" w:rsidP="001D6502">
      <w:pPr>
        <w:pStyle w:val="Heading1"/>
      </w:pPr>
      <w:r>
        <w:rPr>
          <w:rFonts w:hint="eastAsia"/>
          <w:lang w:val="en-US"/>
        </w:rPr>
        <w:t xml:space="preserve">Link level simulation </w:t>
      </w:r>
      <w:r>
        <w:rPr>
          <w:lang w:val="en-US"/>
        </w:rPr>
        <w:t xml:space="preserve">results for </w:t>
      </w:r>
      <w:r>
        <w:rPr>
          <w:rFonts w:hint="eastAsia"/>
          <w:lang w:val="en-US"/>
        </w:rPr>
        <w:t>RLM</w:t>
      </w:r>
      <w:r w:rsidR="001D6502">
        <w:rPr>
          <w:rFonts w:hint="eastAsia"/>
        </w:rPr>
        <w:t xml:space="preserve"> (HD-FDD)</w:t>
      </w:r>
    </w:p>
    <w:p w:rsidR="00642D86" w:rsidRPr="00642D86" w:rsidRDefault="00642D86" w:rsidP="00642D86">
      <w:r>
        <w:rPr>
          <w:rFonts w:hint="eastAsia"/>
        </w:rPr>
        <w:t xml:space="preserve">For HD-FDD, since there is one DL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per frame, the performance is expected to be close to TDD. Hence, for HD-FD</w:t>
      </w:r>
      <w:r w:rsidR="00D259D4">
        <w:rPr>
          <w:rFonts w:hint="eastAsia"/>
        </w:rPr>
        <w:t xml:space="preserve">D, TDD results are reused here, as shown in </w:t>
      </w:r>
      <w:r w:rsidR="00D259D4">
        <w:fldChar w:fldCharType="begin"/>
      </w:r>
      <w:r w:rsidR="00D259D4">
        <w:instrText xml:space="preserve"> </w:instrText>
      </w:r>
      <w:r w:rsidR="00D259D4">
        <w:rPr>
          <w:rFonts w:hint="eastAsia"/>
        </w:rPr>
        <w:instrText>REF _Ref416550594 \h</w:instrText>
      </w:r>
      <w:r w:rsidR="00D259D4">
        <w:instrText xml:space="preserve"> </w:instrText>
      </w:r>
      <w:r w:rsidR="00D259D4">
        <w:fldChar w:fldCharType="separate"/>
      </w:r>
      <w:r w:rsidR="00E65E15">
        <w:t xml:space="preserve">Table </w:t>
      </w:r>
      <w:r w:rsidR="00E65E15">
        <w:rPr>
          <w:noProof/>
        </w:rPr>
        <w:t>11</w:t>
      </w:r>
      <w:r w:rsidR="00D259D4">
        <w:fldChar w:fldCharType="end"/>
      </w:r>
      <w:r w:rsidR="00D259D4">
        <w:rPr>
          <w:rFonts w:hint="eastAsia"/>
        </w:rPr>
        <w:t xml:space="preserve">. </w:t>
      </w:r>
    </w:p>
    <w:p w:rsidR="007A333E" w:rsidRPr="00BC1587" w:rsidRDefault="007A333E" w:rsidP="007A333E">
      <w:pPr>
        <w:pStyle w:val="Caption"/>
        <w:rPr>
          <w:b w:val="0"/>
          <w:i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9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H"/>
            </w:pPr>
            <w:r w:rsidRPr="000D5B2C">
              <w:lastRenderedPageBreak/>
              <w:t>Attribute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7A333E" w:rsidRPr="000D5B2C" w:rsidTr="00033D13">
        <w:trPr>
          <w:trHeight w:val="201"/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4F37F5" w:rsidRDefault="007A333E" w:rsidP="00033D13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2x1 Low 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CF4402" w:rsidRDefault="007A333E" w:rsidP="00033D13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7A333E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Downlink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</w:p>
        </w:tc>
        <w:tc>
          <w:tcPr>
            <w:tcW w:w="4071" w:type="dxa"/>
          </w:tcPr>
          <w:p w:rsidR="007A333E" w:rsidRDefault="007A333E" w:rsidP="007A333E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EE37D5">
              <w:t xml:space="preserve">ne DL </w:t>
            </w:r>
            <w:proofErr w:type="spellStart"/>
            <w:r w:rsidRPr="00EE37D5">
              <w:t>subframe</w:t>
            </w:r>
            <w:proofErr w:type="spellEnd"/>
            <w:r w:rsidRPr="00EE37D5">
              <w:t xml:space="preserve"> (</w:t>
            </w:r>
            <w:r>
              <w:t xml:space="preserve">any </w:t>
            </w:r>
            <w:proofErr w:type="spellStart"/>
            <w:r>
              <w:t>subframe</w:t>
            </w:r>
            <w:proofErr w:type="spellEnd"/>
            <w:r>
              <w:t xml:space="preserve"> out of #0 to #9</w:t>
            </w:r>
            <w:r w:rsidRPr="00EE37D5">
              <w:t>) per frame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E37D5">
              <w:t>which is randomly decided by the test system when executing the tests</w:t>
            </w:r>
          </w:p>
        </w:tc>
      </w:tr>
      <w:tr w:rsidR="007A333E" w:rsidRPr="000D5B2C" w:rsidTr="00033D13">
        <w:trPr>
          <w:jc w:val="center"/>
        </w:trPr>
        <w:tc>
          <w:tcPr>
            <w:tcW w:w="7088" w:type="dxa"/>
            <w:gridSpan w:val="2"/>
          </w:tcPr>
          <w:p w:rsidR="007A333E" w:rsidRPr="000D5B2C" w:rsidRDefault="007A333E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7A333E" w:rsidRPr="000D5B2C" w:rsidRDefault="007A333E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7A333E" w:rsidRPr="004F37F5" w:rsidRDefault="007A333E" w:rsidP="007A333E"/>
    <w:p w:rsidR="007A333E" w:rsidRDefault="007A333E" w:rsidP="007A333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10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7A333E" w:rsidRPr="000D5B2C" w:rsidTr="00033D13">
        <w:trPr>
          <w:trHeight w:val="201"/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/>
              </w:rPr>
              <w:t>.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2E2AA8" w:rsidRPr="000D5B2C" w:rsidTr="00033D13">
        <w:trPr>
          <w:jc w:val="center"/>
        </w:trPr>
        <w:tc>
          <w:tcPr>
            <w:tcW w:w="3017" w:type="dxa"/>
          </w:tcPr>
          <w:p w:rsidR="002E2AA8" w:rsidRDefault="002E2AA8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Downlink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</w:p>
        </w:tc>
        <w:tc>
          <w:tcPr>
            <w:tcW w:w="4071" w:type="dxa"/>
          </w:tcPr>
          <w:p w:rsidR="002E2AA8" w:rsidRDefault="002E2AA8" w:rsidP="00033D13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EE37D5">
              <w:t xml:space="preserve">ne DL </w:t>
            </w:r>
            <w:proofErr w:type="spellStart"/>
            <w:r w:rsidRPr="00EE37D5">
              <w:t>subframe</w:t>
            </w:r>
            <w:proofErr w:type="spellEnd"/>
            <w:r w:rsidRPr="00EE37D5">
              <w:t xml:space="preserve"> (</w:t>
            </w:r>
            <w:r>
              <w:t xml:space="preserve">any </w:t>
            </w:r>
            <w:proofErr w:type="spellStart"/>
            <w:r>
              <w:t>subframe</w:t>
            </w:r>
            <w:proofErr w:type="spellEnd"/>
            <w:r>
              <w:t xml:space="preserve"> out of #0 to #9</w:t>
            </w:r>
            <w:r w:rsidRPr="00EE37D5">
              <w:t>) per frame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E37D5">
              <w:t>which is randomly decided by the test system when executing the tests</w:t>
            </w:r>
          </w:p>
        </w:tc>
      </w:tr>
      <w:tr w:rsidR="002E2AA8" w:rsidRPr="000D5B2C" w:rsidTr="00033D13">
        <w:trPr>
          <w:jc w:val="center"/>
        </w:trPr>
        <w:tc>
          <w:tcPr>
            <w:tcW w:w="7088" w:type="dxa"/>
            <w:gridSpan w:val="2"/>
          </w:tcPr>
          <w:p w:rsidR="002E2AA8" w:rsidRPr="000D5B2C" w:rsidRDefault="002E2AA8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2E2AA8" w:rsidRPr="000D5B2C" w:rsidRDefault="002E2AA8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1D6502" w:rsidRDefault="001D6502" w:rsidP="001D6502"/>
    <w:p w:rsidR="00A2190C" w:rsidRDefault="00A2190C" w:rsidP="001D6502"/>
    <w:p w:rsidR="00A2190C" w:rsidRDefault="00A2190C" w:rsidP="00A2190C">
      <w:pPr>
        <w:pStyle w:val="Caption"/>
        <w:keepNext/>
      </w:pPr>
      <w:bookmarkStart w:id="19" w:name="_Ref4165505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11</w:t>
      </w:r>
      <w:r>
        <w:fldChar w:fldCharType="end"/>
      </w:r>
      <w:bookmarkEnd w:id="19"/>
      <w:r>
        <w:rPr>
          <w:rFonts w:hint="eastAsia"/>
        </w:rPr>
        <w:t>: Target SNR for RLM (HD-FDD)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88"/>
        <w:gridCol w:w="2088"/>
        <w:gridCol w:w="2088"/>
        <w:gridCol w:w="2088"/>
      </w:tblGrid>
      <w:tr w:rsidR="00314EB6" w:rsidTr="00A2190C">
        <w:trPr>
          <w:trHeight w:val="298"/>
          <w:jc w:val="center"/>
        </w:trPr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Duplex</w:t>
            </w: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Channel</w:t>
            </w: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Target SNR</w:t>
            </w:r>
          </w:p>
        </w:tc>
      </w:tr>
      <w:tr w:rsidR="00314EB6" w:rsidTr="00A2190C">
        <w:trPr>
          <w:trHeight w:val="286"/>
          <w:jc w:val="center"/>
        </w:trPr>
        <w:tc>
          <w:tcPr>
            <w:tcW w:w="2088" w:type="dxa"/>
            <w:vMerge w:val="restart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>HD-FDD</w:t>
            </w: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Out_sync</w:t>
            </w:r>
            <w:proofErr w:type="spellEnd"/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088" w:type="dxa"/>
            <w:vAlign w:val="center"/>
          </w:tcPr>
          <w:p w:rsidR="00314EB6" w:rsidRPr="00CD7B66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-11</w:t>
            </w:r>
          </w:p>
        </w:tc>
      </w:tr>
      <w:tr w:rsidR="00314EB6" w:rsidTr="00A2190C">
        <w:trPr>
          <w:trHeight w:val="115"/>
          <w:jc w:val="center"/>
        </w:trPr>
        <w:tc>
          <w:tcPr>
            <w:tcW w:w="2088" w:type="dxa"/>
            <w:vMerge/>
            <w:vAlign w:val="center"/>
          </w:tcPr>
          <w:p w:rsidR="00314EB6" w:rsidRDefault="00314EB6" w:rsidP="00033D13">
            <w:pPr>
              <w:jc w:val="center"/>
            </w:pP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088" w:type="dxa"/>
            <w:vAlign w:val="center"/>
          </w:tcPr>
          <w:p w:rsidR="00314EB6" w:rsidRPr="00CD7B66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-6.3</w:t>
            </w:r>
          </w:p>
        </w:tc>
      </w:tr>
      <w:tr w:rsidR="00314EB6" w:rsidTr="00A2190C">
        <w:trPr>
          <w:trHeight w:val="115"/>
          <w:jc w:val="center"/>
        </w:trPr>
        <w:tc>
          <w:tcPr>
            <w:tcW w:w="2088" w:type="dxa"/>
            <w:vMerge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In_Sync</w:t>
            </w:r>
            <w:proofErr w:type="spellEnd"/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088" w:type="dxa"/>
            <w:vAlign w:val="center"/>
          </w:tcPr>
          <w:p w:rsidR="00314EB6" w:rsidRPr="00CD7B66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-7.4</w:t>
            </w:r>
          </w:p>
        </w:tc>
      </w:tr>
      <w:tr w:rsidR="00314EB6" w:rsidTr="00A2190C">
        <w:trPr>
          <w:trHeight w:val="115"/>
          <w:jc w:val="center"/>
        </w:trPr>
        <w:tc>
          <w:tcPr>
            <w:tcW w:w="2088" w:type="dxa"/>
            <w:vMerge/>
            <w:vAlign w:val="center"/>
          </w:tcPr>
          <w:p w:rsidR="00314EB6" w:rsidRDefault="00314EB6" w:rsidP="00033D13">
            <w:pPr>
              <w:jc w:val="center"/>
            </w:pPr>
          </w:p>
        </w:tc>
        <w:tc>
          <w:tcPr>
            <w:tcW w:w="2088" w:type="dxa"/>
            <w:vAlign w:val="center"/>
          </w:tcPr>
          <w:p w:rsidR="00314EB6" w:rsidRDefault="00314EB6" w:rsidP="00033D13">
            <w:pPr>
              <w:jc w:val="center"/>
            </w:pP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088" w:type="dxa"/>
            <w:vAlign w:val="center"/>
          </w:tcPr>
          <w:p w:rsidR="00314EB6" w:rsidRPr="00CD7B66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-3.1</w:t>
            </w:r>
          </w:p>
        </w:tc>
      </w:tr>
    </w:tbl>
    <w:p w:rsidR="00142E2D" w:rsidRDefault="00142E2D" w:rsidP="001D6502"/>
    <w:p w:rsidR="00455FB5" w:rsidRDefault="00455FB5" w:rsidP="00455FB5">
      <w:r>
        <w:rPr>
          <w:rFonts w:hint="eastAsia"/>
        </w:rPr>
        <w:t xml:space="preserve">Reusing Rel-8 margin and methodology for SNR1~SNR5, SNR1~SNR5 are given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_Ref416552839 \h</w:instrText>
      </w:r>
      <w:r>
        <w:instrText xml:space="preserve"> </w:instrText>
      </w:r>
      <w:r>
        <w:fldChar w:fldCharType="separate"/>
      </w:r>
      <w:r w:rsidR="00E65E15">
        <w:t xml:space="preserve">Table </w:t>
      </w:r>
      <w:r w:rsidR="00E65E15">
        <w:rPr>
          <w:noProof/>
        </w:rPr>
        <w:t>12</w:t>
      </w:r>
      <w:r>
        <w:fldChar w:fldCharType="end"/>
      </w:r>
      <w:r>
        <w:rPr>
          <w:rFonts w:hint="eastAsia"/>
        </w:rPr>
        <w:t>.</w:t>
      </w:r>
    </w:p>
    <w:p w:rsidR="00455FB5" w:rsidRDefault="00455FB5" w:rsidP="00455FB5">
      <w:pPr>
        <w:pStyle w:val="Caption"/>
        <w:keepNext/>
      </w:pPr>
      <w:bookmarkStart w:id="20" w:name="_Ref4165528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12</w:t>
      </w:r>
      <w:r>
        <w:fldChar w:fldCharType="end"/>
      </w:r>
      <w:bookmarkEnd w:id="20"/>
      <w:r>
        <w:rPr>
          <w:rFonts w:hint="eastAsia"/>
        </w:rPr>
        <w:t xml:space="preserve">: proposed SNR1~SNR4 for </w:t>
      </w:r>
      <w:r w:rsidR="00EC61E6">
        <w:rPr>
          <w:rFonts w:hint="eastAsia"/>
        </w:rPr>
        <w:t>HD-FDD</w:t>
      </w:r>
      <w:r>
        <w:rPr>
          <w:rFonts w:hint="eastAsia"/>
        </w:rPr>
        <w:t xml:space="preserve"> RLM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</w:tblGrid>
      <w:tr w:rsidR="00455FB5" w:rsidTr="000F0C1B">
        <w:trPr>
          <w:jc w:val="center"/>
        </w:trPr>
        <w:tc>
          <w:tcPr>
            <w:tcW w:w="1407" w:type="dxa"/>
          </w:tcPr>
          <w:p w:rsidR="00455FB5" w:rsidRDefault="00455FB5" w:rsidP="000F0C1B"/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SNR1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SNR2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SNR3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SNR4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SNR5</w:t>
            </w:r>
          </w:p>
        </w:tc>
      </w:tr>
      <w:tr w:rsidR="00455FB5" w:rsidTr="000F0C1B">
        <w:trPr>
          <w:jc w:val="center"/>
        </w:trPr>
        <w:tc>
          <w:tcPr>
            <w:tcW w:w="1407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-4.9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-8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-14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-9.9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-4.9</w:t>
            </w:r>
          </w:p>
        </w:tc>
      </w:tr>
      <w:tr w:rsidR="00455FB5" w:rsidTr="000F0C1B">
        <w:trPr>
          <w:jc w:val="center"/>
        </w:trPr>
        <w:tc>
          <w:tcPr>
            <w:tcW w:w="1407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1408" w:type="dxa"/>
          </w:tcPr>
          <w:p w:rsidR="00455FB5" w:rsidRPr="00E15F62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-0.6</w:t>
            </w:r>
          </w:p>
        </w:tc>
        <w:tc>
          <w:tcPr>
            <w:tcW w:w="1408" w:type="dxa"/>
          </w:tcPr>
          <w:p w:rsidR="00455FB5" w:rsidRPr="00E15F62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-3.3</w:t>
            </w:r>
          </w:p>
        </w:tc>
        <w:tc>
          <w:tcPr>
            <w:tcW w:w="1408" w:type="dxa"/>
          </w:tcPr>
          <w:p w:rsidR="00455FB5" w:rsidRPr="00E15F62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-9.3</w:t>
            </w:r>
          </w:p>
        </w:tc>
        <w:tc>
          <w:tcPr>
            <w:tcW w:w="1408" w:type="dxa"/>
          </w:tcPr>
          <w:p w:rsidR="00455FB5" w:rsidRPr="00E15F62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-5.6</w:t>
            </w:r>
          </w:p>
        </w:tc>
        <w:tc>
          <w:tcPr>
            <w:tcW w:w="1408" w:type="dxa"/>
          </w:tcPr>
          <w:p w:rsidR="00455FB5" w:rsidRPr="00E15F62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-0.6</w:t>
            </w:r>
          </w:p>
        </w:tc>
      </w:tr>
    </w:tbl>
    <w:p w:rsidR="00455FB5" w:rsidRPr="007A333E" w:rsidRDefault="00455FB5" w:rsidP="001D6502"/>
    <w:p w:rsidR="001A18A6" w:rsidRDefault="001A18A6" w:rsidP="001A18A6">
      <w:pPr>
        <w:pStyle w:val="Heading1"/>
      </w:pPr>
      <w:r>
        <w:rPr>
          <w:rFonts w:hint="eastAsia"/>
        </w:rPr>
        <w:t>Conclusion</w:t>
      </w:r>
    </w:p>
    <w:p w:rsidR="001A18A6" w:rsidRPr="001A18A6" w:rsidRDefault="00CD6939" w:rsidP="001A18A6">
      <w:r>
        <w:rPr>
          <w:rFonts w:hint="eastAsia"/>
        </w:rPr>
        <w:t xml:space="preserve">In this paper, Link level </w:t>
      </w:r>
      <w:r w:rsidR="00C53784">
        <w:t>results</w:t>
      </w:r>
      <w:r w:rsidR="00C53784">
        <w:rPr>
          <w:rFonts w:hint="eastAsia"/>
        </w:rPr>
        <w:t xml:space="preserve"> </w:t>
      </w:r>
      <w:r w:rsidR="00FD195D">
        <w:rPr>
          <w:rFonts w:hint="eastAsia"/>
        </w:rPr>
        <w:t>for MTC RLM are</w:t>
      </w:r>
      <w:r>
        <w:rPr>
          <w:rFonts w:hint="eastAsia"/>
        </w:rPr>
        <w:t xml:space="preserve"> provided.</w:t>
      </w:r>
      <w:r w:rsidR="00A25774">
        <w:rPr>
          <w:rFonts w:hint="eastAsia"/>
        </w:rPr>
        <w:t xml:space="preserve"> Based on the link level simulation </w:t>
      </w:r>
      <w:r w:rsidR="00A25774">
        <w:t>results and the</w:t>
      </w:r>
      <w:r w:rsidR="00A25774">
        <w:rPr>
          <w:rFonts w:hint="eastAsia"/>
        </w:rPr>
        <w:t xml:space="preserve"> Rel-8 </w:t>
      </w:r>
      <w:r w:rsidR="00A25774">
        <w:t>methodology</w:t>
      </w:r>
      <w:r w:rsidR="00A25774">
        <w:rPr>
          <w:rFonts w:hint="eastAsia"/>
        </w:rPr>
        <w:t xml:space="preserve"> and margin for SNR1~SNR5, SNR1~SNR5 are proposed. </w:t>
      </w:r>
      <w:r>
        <w:rPr>
          <w:rFonts w:hint="eastAsia"/>
        </w:rPr>
        <w:t xml:space="preserve">We </w:t>
      </w:r>
      <w:r w:rsidR="00A25774">
        <w:rPr>
          <w:rFonts w:hint="eastAsia"/>
        </w:rPr>
        <w:t>hope the group can consider the proposal for SNR1~SNR5</w:t>
      </w:r>
      <w:r>
        <w:rPr>
          <w:rFonts w:hint="eastAsia"/>
        </w:rPr>
        <w:t xml:space="preserve">. </w:t>
      </w:r>
    </w:p>
    <w:p w:rsidR="001A18A6" w:rsidRDefault="001A18A6" w:rsidP="001A18A6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t>Reference</w:t>
      </w:r>
    </w:p>
    <w:p w:rsidR="00330049" w:rsidRPr="00330049" w:rsidRDefault="00E177EC" w:rsidP="00E177EC">
      <w:pPr>
        <w:pStyle w:val="ListParagraph"/>
        <w:numPr>
          <w:ilvl w:val="0"/>
          <w:numId w:val="18"/>
        </w:numPr>
        <w:ind w:firstLineChars="0"/>
      </w:pPr>
      <w:bookmarkStart w:id="21" w:name="_Ref416548159"/>
      <w:r w:rsidRPr="009055F3">
        <w:t>R4-15</w:t>
      </w:r>
      <w:r w:rsidRPr="009055F3">
        <w:rPr>
          <w:rFonts w:hint="eastAsia"/>
        </w:rPr>
        <w:t>1050, Link level simulation assumption for MTC RLM, Ericsson, Feb, 2015</w:t>
      </w:r>
      <w:r>
        <w:rPr>
          <w:rFonts w:hint="eastAsia"/>
          <w:sz w:val="20"/>
          <w:lang w:val="en-US"/>
        </w:rPr>
        <w:t>.</w:t>
      </w:r>
      <w:bookmarkEnd w:id="21"/>
    </w:p>
    <w:sectPr w:rsidR="00330049" w:rsidRPr="0033004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EFC" w:rsidRDefault="00266EFC">
      <w:r>
        <w:separator/>
      </w:r>
    </w:p>
  </w:endnote>
  <w:endnote w:type="continuationSeparator" w:id="0">
    <w:p w:rsidR="00266EFC" w:rsidRDefault="0026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D13" w:rsidRDefault="00033D13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441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4415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EFC" w:rsidRDefault="00266EFC">
      <w:r>
        <w:separator/>
      </w:r>
    </w:p>
  </w:footnote>
  <w:footnote w:type="continuationSeparator" w:id="0">
    <w:p w:rsidR="00266EFC" w:rsidRDefault="00266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D13" w:rsidRDefault="00033D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A119BD"/>
    <w:multiLevelType w:val="hybridMultilevel"/>
    <w:tmpl w:val="43AC7704"/>
    <w:lvl w:ilvl="0" w:tplc="B1E8AC9C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7"/>
  </w:num>
  <w:num w:numId="5">
    <w:abstractNumId w:val="4"/>
  </w:num>
  <w:num w:numId="6">
    <w:abstractNumId w:val="10"/>
  </w:num>
  <w:num w:numId="7">
    <w:abstractNumId w:val="14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5"/>
  </w:num>
  <w:num w:numId="13">
    <w:abstractNumId w:val="2"/>
  </w:num>
  <w:num w:numId="14">
    <w:abstractNumId w:val="6"/>
  </w:num>
  <w:num w:numId="15">
    <w:abstractNumId w:val="16"/>
  </w:num>
  <w:num w:numId="16">
    <w:abstractNumId w:val="8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B9"/>
    <w:rsid w:val="00001BA8"/>
    <w:rsid w:val="00015A19"/>
    <w:rsid w:val="000173A2"/>
    <w:rsid w:val="00026EDA"/>
    <w:rsid w:val="00031496"/>
    <w:rsid w:val="0003279D"/>
    <w:rsid w:val="00033D13"/>
    <w:rsid w:val="00034C9F"/>
    <w:rsid w:val="00035A95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B45"/>
    <w:rsid w:val="000B6F93"/>
    <w:rsid w:val="000B75BD"/>
    <w:rsid w:val="000C5ECF"/>
    <w:rsid w:val="000D390B"/>
    <w:rsid w:val="000F144F"/>
    <w:rsid w:val="000F60B2"/>
    <w:rsid w:val="000F642E"/>
    <w:rsid w:val="000F7F7E"/>
    <w:rsid w:val="00100255"/>
    <w:rsid w:val="00100E91"/>
    <w:rsid w:val="001121D2"/>
    <w:rsid w:val="001260B5"/>
    <w:rsid w:val="001260F6"/>
    <w:rsid w:val="00127701"/>
    <w:rsid w:val="00131F98"/>
    <w:rsid w:val="00132565"/>
    <w:rsid w:val="001326D2"/>
    <w:rsid w:val="00142E2D"/>
    <w:rsid w:val="00153BA9"/>
    <w:rsid w:val="00160FC2"/>
    <w:rsid w:val="00166BFC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A138E"/>
    <w:rsid w:val="001A18A6"/>
    <w:rsid w:val="001B6327"/>
    <w:rsid w:val="001B6B90"/>
    <w:rsid w:val="001D6428"/>
    <w:rsid w:val="001D6502"/>
    <w:rsid w:val="001E2BCB"/>
    <w:rsid w:val="001E34AE"/>
    <w:rsid w:val="001E3EBE"/>
    <w:rsid w:val="001F2390"/>
    <w:rsid w:val="001F2699"/>
    <w:rsid w:val="001F5E00"/>
    <w:rsid w:val="001F7FF8"/>
    <w:rsid w:val="002046E6"/>
    <w:rsid w:val="00207ADC"/>
    <w:rsid w:val="00216465"/>
    <w:rsid w:val="00216971"/>
    <w:rsid w:val="00216D83"/>
    <w:rsid w:val="00221532"/>
    <w:rsid w:val="0023122F"/>
    <w:rsid w:val="002367CC"/>
    <w:rsid w:val="00237E20"/>
    <w:rsid w:val="002508E6"/>
    <w:rsid w:val="002539C9"/>
    <w:rsid w:val="00261554"/>
    <w:rsid w:val="00264061"/>
    <w:rsid w:val="00266EFC"/>
    <w:rsid w:val="00270647"/>
    <w:rsid w:val="00272573"/>
    <w:rsid w:val="00290F74"/>
    <w:rsid w:val="002910A4"/>
    <w:rsid w:val="002977EA"/>
    <w:rsid w:val="002B5041"/>
    <w:rsid w:val="002C4701"/>
    <w:rsid w:val="002D5960"/>
    <w:rsid w:val="002E2AA8"/>
    <w:rsid w:val="002E6775"/>
    <w:rsid w:val="002F6970"/>
    <w:rsid w:val="00300390"/>
    <w:rsid w:val="00303D52"/>
    <w:rsid w:val="00314EB6"/>
    <w:rsid w:val="003216DA"/>
    <w:rsid w:val="0032595F"/>
    <w:rsid w:val="00330049"/>
    <w:rsid w:val="0033227D"/>
    <w:rsid w:val="00355CE4"/>
    <w:rsid w:val="00371150"/>
    <w:rsid w:val="00373313"/>
    <w:rsid w:val="00373ACB"/>
    <w:rsid w:val="003872ED"/>
    <w:rsid w:val="0039330D"/>
    <w:rsid w:val="00394EF9"/>
    <w:rsid w:val="0039592D"/>
    <w:rsid w:val="003A0E9F"/>
    <w:rsid w:val="003A4340"/>
    <w:rsid w:val="003A5799"/>
    <w:rsid w:val="003B6DC9"/>
    <w:rsid w:val="003C2448"/>
    <w:rsid w:val="003C3F6C"/>
    <w:rsid w:val="003D0DEB"/>
    <w:rsid w:val="003E319E"/>
    <w:rsid w:val="003F4043"/>
    <w:rsid w:val="0041465A"/>
    <w:rsid w:val="00416EC3"/>
    <w:rsid w:val="00417F6B"/>
    <w:rsid w:val="00433FF0"/>
    <w:rsid w:val="00442F9C"/>
    <w:rsid w:val="00455FB5"/>
    <w:rsid w:val="00462F2F"/>
    <w:rsid w:val="00463C49"/>
    <w:rsid w:val="004719A7"/>
    <w:rsid w:val="00493C74"/>
    <w:rsid w:val="004950BA"/>
    <w:rsid w:val="004B0E99"/>
    <w:rsid w:val="004B37C6"/>
    <w:rsid w:val="004B565B"/>
    <w:rsid w:val="004B591B"/>
    <w:rsid w:val="004B7041"/>
    <w:rsid w:val="004C7F18"/>
    <w:rsid w:val="004D1869"/>
    <w:rsid w:val="004F18FC"/>
    <w:rsid w:val="004F37F5"/>
    <w:rsid w:val="00506FCB"/>
    <w:rsid w:val="0051669B"/>
    <w:rsid w:val="00531998"/>
    <w:rsid w:val="00536997"/>
    <w:rsid w:val="0054440F"/>
    <w:rsid w:val="0054541A"/>
    <w:rsid w:val="00547C15"/>
    <w:rsid w:val="0055050C"/>
    <w:rsid w:val="0055569C"/>
    <w:rsid w:val="005600E5"/>
    <w:rsid w:val="0056047C"/>
    <w:rsid w:val="00561FF7"/>
    <w:rsid w:val="0056275E"/>
    <w:rsid w:val="005631E6"/>
    <w:rsid w:val="0056349B"/>
    <w:rsid w:val="00563AD9"/>
    <w:rsid w:val="00573E75"/>
    <w:rsid w:val="005805A5"/>
    <w:rsid w:val="00591123"/>
    <w:rsid w:val="005A05BE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3927"/>
    <w:rsid w:val="005F4000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1525"/>
    <w:rsid w:val="00625265"/>
    <w:rsid w:val="00630573"/>
    <w:rsid w:val="00632FFE"/>
    <w:rsid w:val="00642D86"/>
    <w:rsid w:val="00653256"/>
    <w:rsid w:val="00656CA4"/>
    <w:rsid w:val="0066427E"/>
    <w:rsid w:val="00665C7F"/>
    <w:rsid w:val="006700F4"/>
    <w:rsid w:val="006773A4"/>
    <w:rsid w:val="0068172B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C1A2F"/>
    <w:rsid w:val="006C6A27"/>
    <w:rsid w:val="006D7962"/>
    <w:rsid w:val="006E7E8E"/>
    <w:rsid w:val="006F1A4C"/>
    <w:rsid w:val="006F2C47"/>
    <w:rsid w:val="006F37EE"/>
    <w:rsid w:val="007021F4"/>
    <w:rsid w:val="007054D1"/>
    <w:rsid w:val="00714415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333E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E7131"/>
    <w:rsid w:val="007F0599"/>
    <w:rsid w:val="007F2F54"/>
    <w:rsid w:val="0081426E"/>
    <w:rsid w:val="008261E6"/>
    <w:rsid w:val="00840706"/>
    <w:rsid w:val="00842887"/>
    <w:rsid w:val="008432B0"/>
    <w:rsid w:val="00844F8A"/>
    <w:rsid w:val="00852DB4"/>
    <w:rsid w:val="00857CEA"/>
    <w:rsid w:val="00860BA1"/>
    <w:rsid w:val="0086417C"/>
    <w:rsid w:val="00871B45"/>
    <w:rsid w:val="00874446"/>
    <w:rsid w:val="00874860"/>
    <w:rsid w:val="0087659A"/>
    <w:rsid w:val="0087790D"/>
    <w:rsid w:val="00895731"/>
    <w:rsid w:val="008A43A0"/>
    <w:rsid w:val="008A45ED"/>
    <w:rsid w:val="008B0310"/>
    <w:rsid w:val="008B0D1C"/>
    <w:rsid w:val="008C2B6A"/>
    <w:rsid w:val="008D07F7"/>
    <w:rsid w:val="008F6F03"/>
    <w:rsid w:val="009055F3"/>
    <w:rsid w:val="00912405"/>
    <w:rsid w:val="00914396"/>
    <w:rsid w:val="00915CF3"/>
    <w:rsid w:val="00927B1B"/>
    <w:rsid w:val="00933164"/>
    <w:rsid w:val="0094632A"/>
    <w:rsid w:val="00951222"/>
    <w:rsid w:val="00957C5B"/>
    <w:rsid w:val="009616B3"/>
    <w:rsid w:val="0096358B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2F7E"/>
    <w:rsid w:val="00A15C9B"/>
    <w:rsid w:val="00A2190C"/>
    <w:rsid w:val="00A221EC"/>
    <w:rsid w:val="00A23430"/>
    <w:rsid w:val="00A25774"/>
    <w:rsid w:val="00A31F75"/>
    <w:rsid w:val="00A342B9"/>
    <w:rsid w:val="00A372E4"/>
    <w:rsid w:val="00A37B87"/>
    <w:rsid w:val="00A40B6B"/>
    <w:rsid w:val="00A40EA5"/>
    <w:rsid w:val="00A46849"/>
    <w:rsid w:val="00A6547C"/>
    <w:rsid w:val="00A67C14"/>
    <w:rsid w:val="00A71C2F"/>
    <w:rsid w:val="00A72C38"/>
    <w:rsid w:val="00A847B3"/>
    <w:rsid w:val="00A85FBA"/>
    <w:rsid w:val="00AB2A5A"/>
    <w:rsid w:val="00AC16E1"/>
    <w:rsid w:val="00AC1B98"/>
    <w:rsid w:val="00AC24AD"/>
    <w:rsid w:val="00AC5465"/>
    <w:rsid w:val="00AC6493"/>
    <w:rsid w:val="00AD144A"/>
    <w:rsid w:val="00AE2DEC"/>
    <w:rsid w:val="00AE6CD8"/>
    <w:rsid w:val="00AF21EF"/>
    <w:rsid w:val="00AF562E"/>
    <w:rsid w:val="00AF57A2"/>
    <w:rsid w:val="00B001EB"/>
    <w:rsid w:val="00B070B4"/>
    <w:rsid w:val="00B110DF"/>
    <w:rsid w:val="00B20B2A"/>
    <w:rsid w:val="00B362C6"/>
    <w:rsid w:val="00B36726"/>
    <w:rsid w:val="00B403E2"/>
    <w:rsid w:val="00B440E1"/>
    <w:rsid w:val="00B44923"/>
    <w:rsid w:val="00B5360C"/>
    <w:rsid w:val="00B57CDA"/>
    <w:rsid w:val="00B60F3E"/>
    <w:rsid w:val="00B641F2"/>
    <w:rsid w:val="00B70F7F"/>
    <w:rsid w:val="00B73091"/>
    <w:rsid w:val="00B73BFA"/>
    <w:rsid w:val="00B74003"/>
    <w:rsid w:val="00B77EB8"/>
    <w:rsid w:val="00B80533"/>
    <w:rsid w:val="00B92A16"/>
    <w:rsid w:val="00B92FFA"/>
    <w:rsid w:val="00BA0A3C"/>
    <w:rsid w:val="00BA2BBC"/>
    <w:rsid w:val="00BA44F6"/>
    <w:rsid w:val="00BA795B"/>
    <w:rsid w:val="00BB409B"/>
    <w:rsid w:val="00BB5E89"/>
    <w:rsid w:val="00BC0DAE"/>
    <w:rsid w:val="00BC78AE"/>
    <w:rsid w:val="00BD2E31"/>
    <w:rsid w:val="00BD6F66"/>
    <w:rsid w:val="00BE12AA"/>
    <w:rsid w:val="00BE14AD"/>
    <w:rsid w:val="00BE3844"/>
    <w:rsid w:val="00BF1CA6"/>
    <w:rsid w:val="00C023E7"/>
    <w:rsid w:val="00C024D5"/>
    <w:rsid w:val="00C03BEB"/>
    <w:rsid w:val="00C04461"/>
    <w:rsid w:val="00C1510A"/>
    <w:rsid w:val="00C40781"/>
    <w:rsid w:val="00C434D1"/>
    <w:rsid w:val="00C44C4C"/>
    <w:rsid w:val="00C44F53"/>
    <w:rsid w:val="00C53784"/>
    <w:rsid w:val="00C56F01"/>
    <w:rsid w:val="00C606E3"/>
    <w:rsid w:val="00C6639F"/>
    <w:rsid w:val="00C70167"/>
    <w:rsid w:val="00C70557"/>
    <w:rsid w:val="00C73AEA"/>
    <w:rsid w:val="00C90680"/>
    <w:rsid w:val="00CB0D6C"/>
    <w:rsid w:val="00CC1B0D"/>
    <w:rsid w:val="00CC27DC"/>
    <w:rsid w:val="00CD4651"/>
    <w:rsid w:val="00CD5BBE"/>
    <w:rsid w:val="00CD6939"/>
    <w:rsid w:val="00CD7B66"/>
    <w:rsid w:val="00CE3671"/>
    <w:rsid w:val="00CE7F1A"/>
    <w:rsid w:val="00D01B9D"/>
    <w:rsid w:val="00D12CC8"/>
    <w:rsid w:val="00D236D6"/>
    <w:rsid w:val="00D24A34"/>
    <w:rsid w:val="00D24FE9"/>
    <w:rsid w:val="00D259D4"/>
    <w:rsid w:val="00D30A45"/>
    <w:rsid w:val="00D335AA"/>
    <w:rsid w:val="00D422B2"/>
    <w:rsid w:val="00D42F81"/>
    <w:rsid w:val="00D50775"/>
    <w:rsid w:val="00D54CE3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0481"/>
    <w:rsid w:val="00DD3E3A"/>
    <w:rsid w:val="00DE6F2C"/>
    <w:rsid w:val="00E03F83"/>
    <w:rsid w:val="00E05786"/>
    <w:rsid w:val="00E14C91"/>
    <w:rsid w:val="00E15F62"/>
    <w:rsid w:val="00E177EC"/>
    <w:rsid w:val="00E30AC4"/>
    <w:rsid w:val="00E367B4"/>
    <w:rsid w:val="00E3684E"/>
    <w:rsid w:val="00E476CA"/>
    <w:rsid w:val="00E553CB"/>
    <w:rsid w:val="00E60C73"/>
    <w:rsid w:val="00E61808"/>
    <w:rsid w:val="00E64478"/>
    <w:rsid w:val="00E65E15"/>
    <w:rsid w:val="00E66CD0"/>
    <w:rsid w:val="00E7004A"/>
    <w:rsid w:val="00E710F8"/>
    <w:rsid w:val="00E72DCD"/>
    <w:rsid w:val="00E737B6"/>
    <w:rsid w:val="00E823EC"/>
    <w:rsid w:val="00E8610A"/>
    <w:rsid w:val="00E879F9"/>
    <w:rsid w:val="00E9120C"/>
    <w:rsid w:val="00EA2B4B"/>
    <w:rsid w:val="00EB03B3"/>
    <w:rsid w:val="00EB23CD"/>
    <w:rsid w:val="00EC61E6"/>
    <w:rsid w:val="00ED0A21"/>
    <w:rsid w:val="00ED6325"/>
    <w:rsid w:val="00EF231D"/>
    <w:rsid w:val="00EF3302"/>
    <w:rsid w:val="00EF5CC3"/>
    <w:rsid w:val="00F12EE5"/>
    <w:rsid w:val="00F143B6"/>
    <w:rsid w:val="00F20DDB"/>
    <w:rsid w:val="00F213EE"/>
    <w:rsid w:val="00F23396"/>
    <w:rsid w:val="00F23404"/>
    <w:rsid w:val="00F26B40"/>
    <w:rsid w:val="00F37293"/>
    <w:rsid w:val="00F4409B"/>
    <w:rsid w:val="00F45A77"/>
    <w:rsid w:val="00F47F7C"/>
    <w:rsid w:val="00F5493B"/>
    <w:rsid w:val="00F552B1"/>
    <w:rsid w:val="00F6478A"/>
    <w:rsid w:val="00F72433"/>
    <w:rsid w:val="00F72B26"/>
    <w:rsid w:val="00F81A97"/>
    <w:rsid w:val="00F855B6"/>
    <w:rsid w:val="00F96431"/>
    <w:rsid w:val="00F96A87"/>
    <w:rsid w:val="00FA0FDC"/>
    <w:rsid w:val="00FA31EB"/>
    <w:rsid w:val="00FC2FF5"/>
    <w:rsid w:val="00FD195D"/>
    <w:rsid w:val="00FE27D3"/>
    <w:rsid w:val="00FE590E"/>
    <w:rsid w:val="00FF1D56"/>
    <w:rsid w:val="00FF646F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Normal"/>
    <w:link w:val="TAHCar"/>
    <w:rsid w:val="004F37F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  <w:lang w:eastAsia="en-US"/>
    </w:rPr>
  </w:style>
  <w:style w:type="paragraph" w:customStyle="1" w:styleId="TAN">
    <w:name w:val="TAN"/>
    <w:basedOn w:val="Normal"/>
    <w:link w:val="TANChar"/>
    <w:rsid w:val="004F37F5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AL">
    <w:name w:val="TAL"/>
    <w:basedOn w:val="Normal"/>
    <w:link w:val="TALCar"/>
    <w:rsid w:val="004F37F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LCar">
    <w:name w:val="TAL Car"/>
    <w:link w:val="TAL"/>
    <w:rsid w:val="004F37F5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rsid w:val="004F37F5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F37F5"/>
    <w:rPr>
      <w:rFonts w:ascii="Arial" w:eastAsia="宋体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C47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Normal"/>
    <w:link w:val="TAHCar"/>
    <w:rsid w:val="004F37F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  <w:lang w:eastAsia="en-US"/>
    </w:rPr>
  </w:style>
  <w:style w:type="paragraph" w:customStyle="1" w:styleId="TAN">
    <w:name w:val="TAN"/>
    <w:basedOn w:val="Normal"/>
    <w:link w:val="TANChar"/>
    <w:rsid w:val="004F37F5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AL">
    <w:name w:val="TAL"/>
    <w:basedOn w:val="Normal"/>
    <w:link w:val="TALCar"/>
    <w:rsid w:val="004F37F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LCar">
    <w:name w:val="TAL Car"/>
    <w:link w:val="TAL"/>
    <w:rsid w:val="004F37F5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rsid w:val="004F37F5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F37F5"/>
    <w:rPr>
      <w:rFonts w:ascii="Arial" w:eastAsia="宋体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C47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5033E-38CE-4443-BCD0-D64236BB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209</TotalTime>
  <Pages>8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84</cp:revision>
  <dcterms:created xsi:type="dcterms:W3CDTF">2015-04-11T10:09:00Z</dcterms:created>
  <dcterms:modified xsi:type="dcterms:W3CDTF">2015-04-13T18:37:00Z</dcterms:modified>
</cp:coreProperties>
</file>